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84067" w14:paraId="6DAB4CF7" w14:textId="77777777" w:rsidTr="00287AAA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AF3A5A" w14:textId="77777777" w:rsidR="00F84067" w:rsidRPr="005B03DE" w:rsidRDefault="00F84067" w:rsidP="00287AA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35E8F46" w14:textId="77777777" w:rsidR="00F84067" w:rsidRPr="005B03DE" w:rsidRDefault="00313E6C" w:rsidP="00287AA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2D73AF85A489416196D64DFC57CC59E4"/>
                </w:placeholder>
              </w:sdtPr>
              <w:sdtEndPr/>
              <w:sdtContent>
                <w:r w:rsidR="00F84067" w:rsidRPr="002149C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F84067" w:rsidRPr="002149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2D73AF85A489416196D64DFC57CC59E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2D73AF85A489416196D64DFC57CC59E4"/>
                    </w:placeholder>
                  </w:sdtPr>
                  <w:sdtEndPr/>
                  <w:sdtContent>
                    <w:r w:rsidR="00F84067" w:rsidRPr="002149C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5FB48615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B88B244" w14:textId="77777777" w:rsidR="00F84067" w:rsidRPr="005B03DE" w:rsidRDefault="00F84067" w:rsidP="00F8406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14:paraId="362B9DFD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58D118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5A6BEB" w14:textId="77777777" w:rsidR="00F84067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7BEB0D47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69671D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A582FF" w14:textId="77777777" w:rsidR="00F84067" w:rsidRPr="005B03DE" w:rsidRDefault="00F84067" w:rsidP="00F840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19F6B12" w14:textId="77777777" w:rsidR="00F84067" w:rsidRPr="005B03DE" w:rsidRDefault="00F84067" w:rsidP="00F840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DB63E2" w14:textId="77777777" w:rsidR="00F84067" w:rsidRPr="002149CE" w:rsidRDefault="00F84067" w:rsidP="00F840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49C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BFE3EA8D7ED6469C898330BE898A1506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149C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D75C4C48211F4ABEAC35FF90386C8F0D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D75C4C48211F4ABEAC35FF90386C8F0D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D75C4C48211F4ABEAC35FF90386C8F0D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09AE42599A84445D8AEA2CBDABD9634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e</w:t>
          </w:r>
          <w:r w:rsidRPr="002149CE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5A88A33FB7994030ADF7C021EA3BF431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2149C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A93C6D7" w14:textId="77777777" w:rsidR="00F84067" w:rsidRPr="002149CE" w:rsidRDefault="00F84067" w:rsidP="00F840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49CE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2401C1D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387F6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03B2EB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F3D74F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84067" w14:paraId="550A6379" w14:textId="77777777" w:rsidTr="00287AAA">
        <w:trPr>
          <w:trHeight w:val="1876"/>
        </w:trPr>
        <w:tc>
          <w:tcPr>
            <w:tcW w:w="1339" w:type="dxa"/>
            <w:shd w:val="clear" w:color="auto" w:fill="auto"/>
          </w:tcPr>
          <w:p w14:paraId="6697C7F1" w14:textId="77777777" w:rsidR="00F84067" w:rsidRPr="005B03DE" w:rsidRDefault="00F84067" w:rsidP="00287AA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67DE4503" w14:textId="501E1BCE" w:rsidR="00F84067" w:rsidRPr="005B03DE" w:rsidRDefault="00313E6C" w:rsidP="00287AAA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71CC59ECA7C945C5B0E6C43E44D5DBF2"/>
                </w:placeholder>
              </w:sdtPr>
              <w:sdtEndPr/>
              <w:sdtContent>
                <w:r w:rsidR="00F84067" w:rsidRPr="00F84067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döntésre a Budapest VII. kerület, Akácfa u. 42-48. szám alatti földszinti, udvari és galériaszinti közös használatú területek karácsonyi vásár (Green Market) céljára történő használati megállapodás megkötése tárgyában</w:t>
                </w:r>
              </w:sdtContent>
            </w:sdt>
          </w:p>
        </w:tc>
      </w:tr>
    </w:tbl>
    <w:p w14:paraId="0A96FB91" w14:textId="77777777" w:rsidR="00F84067" w:rsidRPr="005B03DE" w:rsidRDefault="00F84067" w:rsidP="00F840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5D3D9EA6" w14:textId="77777777" w:rsidR="00F84067" w:rsidRPr="005B03DE" w:rsidRDefault="00F84067" w:rsidP="00F840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FC3041" w14:textId="77777777" w:rsidR="00F84067" w:rsidRPr="005B03DE" w:rsidRDefault="00F84067" w:rsidP="00F840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D4014F" w14:textId="77777777" w:rsidR="00F84067" w:rsidRPr="005B03DE" w:rsidRDefault="00F84067" w:rsidP="00F840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43096A" w14:textId="77777777" w:rsidR="00F84067" w:rsidRPr="005B03DE" w:rsidRDefault="00F84067" w:rsidP="00F840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204320275E8446B687C95A281A802CF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6ECD1FEA" w14:textId="77777777" w:rsidR="00F84067" w:rsidRPr="005B03DE" w:rsidRDefault="00F84067" w:rsidP="00F8406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204320275E8446B687C95A281A802CF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E4E503D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69144B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3C5CCF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DC149B1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34D2A1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8167B1" w14:textId="77777777" w:rsidR="00F84067" w:rsidRPr="005B03D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73DF38" w14:textId="77777777" w:rsidR="00F84067" w:rsidRPr="002149CE" w:rsidRDefault="00F84067" w:rsidP="00F8406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149CE">
        <w:rPr>
          <w:rFonts w:ascii="Times New Roman" w:hAnsi="Times New Roman"/>
          <w:sz w:val="24"/>
          <w:szCs w:val="24"/>
        </w:rPr>
        <w:t>Tóth János</w:t>
      </w:r>
    </w:p>
    <w:p w14:paraId="1F475318" w14:textId="77777777" w:rsidR="00F84067" w:rsidRDefault="00F84067" w:rsidP="00F8406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149CE">
        <w:rPr>
          <w:rFonts w:ascii="Times New Roman" w:hAnsi="Times New Roman"/>
          <w:sz w:val="24"/>
          <w:szCs w:val="24"/>
        </w:rPr>
        <w:t>jegyző</w:t>
      </w:r>
    </w:p>
    <w:p w14:paraId="0E4B7AD7" w14:textId="77777777" w:rsidR="00F84067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B449A6" w14:textId="77777777" w:rsidR="00F84067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7A19FB" w14:textId="77777777" w:rsidR="00F84067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438043" w14:textId="77777777" w:rsidR="00F84067" w:rsidRPr="002149CE" w:rsidRDefault="00F84067" w:rsidP="00F84067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9C53A7" w14:textId="77777777" w:rsidR="00F84067" w:rsidRPr="002149CE" w:rsidRDefault="00F84067" w:rsidP="00F8406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9C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7889C0B5B44148518EF32E2C284421E9"/>
          </w:placeholder>
        </w:sdtPr>
        <w:sdtEndPr/>
        <w:sdtContent>
          <w:r w:rsidRPr="002149C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2149CE">
        <w:rPr>
          <w:rFonts w:ascii="Times New Roman" w:hAnsi="Times New Roman"/>
          <w:b/>
          <w:bCs/>
          <w:sz w:val="24"/>
          <w:szCs w:val="24"/>
        </w:rPr>
        <w:t>.</w:t>
      </w:r>
    </w:p>
    <w:p w14:paraId="7EF8B44B" w14:textId="5571FD5E" w:rsidR="0001036B" w:rsidRPr="00650D3E" w:rsidRDefault="00F84067" w:rsidP="00F8406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149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149CE">
        <w:rPr>
          <w:rFonts w:ascii="Times New Roman" w:hAnsi="Times New Roman"/>
          <w:b/>
          <w:bCs/>
          <w:sz w:val="24"/>
          <w:szCs w:val="24"/>
        </w:rPr>
        <w:t>egyszerű</w:t>
      </w: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553538B" w14:textId="77777777" w:rsidR="00D87763" w:rsidRPr="006852E3" w:rsidRDefault="006B7983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"/>
      <w:r w:rsidRPr="006852E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2282F" w:rsidRPr="006852E3">
        <w:rPr>
          <w:rFonts w:ascii="Times New Roman" w:hAnsi="Times New Roman"/>
          <w:b/>
          <w:bCs/>
          <w:sz w:val="24"/>
          <w:szCs w:val="24"/>
        </w:rPr>
        <w:t>Bizottság</w:t>
      </w:r>
      <w:r w:rsidRPr="006852E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68B8AB39" w14:textId="77777777" w:rsidR="00466BF7" w:rsidRPr="006852E3" w:rsidRDefault="00466BF7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F8D9E99" w14:textId="77777777" w:rsidR="009472B8" w:rsidRPr="006852E3" w:rsidRDefault="009472B8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70A14D8" w14:textId="6D426774" w:rsidR="00126A46" w:rsidRPr="006852E3" w:rsidRDefault="006B7983" w:rsidP="007E11A3">
      <w:pPr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bookmarkStart w:id="3" w:name="_Hlk134741997"/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Hel</w:t>
      </w:r>
      <w:r w:rsidR="00022D99">
        <w:rPr>
          <w:rFonts w:ascii="Times New Roman" w:hAnsi="Times New Roman"/>
          <w:sz w:val="24"/>
          <w:szCs w:val="24"/>
          <w:bdr w:val="none" w:sz="0" w:space="0" w:color="auto" w:frame="1"/>
        </w:rPr>
        <w:t>l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o Piac Nonprofit K</w:t>
      </w:r>
      <w:r w:rsid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ft. 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(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székhely: 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1013 Budapest, Pauler utca 20. al. 2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.; </w:t>
      </w:r>
      <w:r w:rsidR="00F41485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cégjegyzékszám: </w:t>
      </w:r>
      <w:r w:rsidR="00F41485" w:rsidRPr="00F41485">
        <w:rPr>
          <w:rFonts w:ascii="Times New Roman" w:hAnsi="Times New Roman"/>
          <w:sz w:val="24"/>
          <w:szCs w:val="24"/>
          <w:bdr w:val="none" w:sz="0" w:space="0" w:color="auto" w:frame="1"/>
        </w:rPr>
        <w:t>01-09-333917</w:t>
      </w:r>
      <w:r w:rsidR="00F41485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; 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adószám: 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26591959-1-41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; képviseli: 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Hajnal-Dely Réka Luca</w:t>
      </w:r>
      <w:r w:rsid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ügyvezető </w:t>
      </w:r>
      <w:r w:rsidR="00292B3C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– </w:t>
      </w:r>
      <w:r w:rsidR="00292B3C" w:rsidRPr="0047299A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1. melléklet</w:t>
      </w:r>
      <w:r w:rsidR="007E11A3" w:rsidRPr="0047299A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0D65E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CA5EC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korábbi </w:t>
      </w:r>
      <w:r w:rsidR="00003D0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évekhez </w:t>
      </w:r>
      <w:r w:rsidR="00CA5EC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hasonlóan</w:t>
      </w:r>
      <w:r w:rsidR="00022D9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r w:rsidR="000D65E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Green Market</w:t>
      </w:r>
      <w:r w:rsidR="00CA5EC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néven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2025. november 30-án, december 7-én és december 14-én</w:t>
      </w:r>
      <w:r w:rsid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karácsonyi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fenntarthatósági vásárt és közösségi napo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kat</w:t>
      </w:r>
      <w:bookmarkEnd w:id="3"/>
      <w:r w:rsidR="00F6473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szeretne megvalósítani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Erzsébetvárosban</w:t>
      </w:r>
      <w:r w:rsidR="00003D0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(2. melléklet)</w:t>
      </w:r>
      <w:r w:rsidRPr="0047299A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 rendezvény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ek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fő célja a VII. kerület és a Belváros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r w:rsidR="00DD700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Klauzál téri Vásárcsarnok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kulturális, közösségi életének fellendítése, a közösségépítés. </w:t>
      </w:r>
    </w:p>
    <w:p w14:paraId="68CE8453" w14:textId="77777777" w:rsidR="00F332F8" w:rsidRPr="006852E3" w:rsidRDefault="00F332F8" w:rsidP="00F332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5B74688" w14:textId="77777777" w:rsidR="00126A46" w:rsidRPr="006852E3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>A tervezett program</w:t>
      </w:r>
      <w:r w:rsidR="00FB05E6" w:rsidRPr="006852E3">
        <w:rPr>
          <w:rFonts w:ascii="Times New Roman" w:hAnsi="Times New Roman"/>
          <w:sz w:val="24"/>
          <w:szCs w:val="24"/>
        </w:rPr>
        <w:t>ok</w:t>
      </w:r>
      <w:r w:rsidRPr="006852E3">
        <w:rPr>
          <w:rFonts w:ascii="Times New Roman" w:hAnsi="Times New Roman"/>
          <w:sz w:val="24"/>
          <w:szCs w:val="24"/>
        </w:rPr>
        <w:t xml:space="preserve"> egyszerre képviseli</w:t>
      </w:r>
      <w:r w:rsidR="00D74E03" w:rsidRPr="006852E3">
        <w:rPr>
          <w:rFonts w:ascii="Times New Roman" w:hAnsi="Times New Roman"/>
          <w:sz w:val="24"/>
          <w:szCs w:val="24"/>
        </w:rPr>
        <w:t>k</w:t>
      </w:r>
      <w:r w:rsidRPr="006852E3">
        <w:rPr>
          <w:rFonts w:ascii="Times New Roman" w:hAnsi="Times New Roman"/>
          <w:sz w:val="24"/>
          <w:szCs w:val="24"/>
        </w:rPr>
        <w:t xml:space="preserve"> a közösségi gondolkodás, a fenntarthatóság és a befogadó társadalom üzenetét, olyan aktivitásokon, egyéni élményeken keresztül, amelyek egyrészt attitűdváltásra ösztönzik a résztvevőket a fogyasztással, az ökológiai lábnyom csökkentésének szükségességével</w:t>
      </w:r>
      <w:r w:rsidR="00CA5EC7" w:rsidRPr="006852E3">
        <w:rPr>
          <w:rFonts w:ascii="Times New Roman" w:hAnsi="Times New Roman"/>
          <w:sz w:val="24"/>
          <w:szCs w:val="24"/>
        </w:rPr>
        <w:t xml:space="preserve"> kapcsolatban</w:t>
      </w:r>
      <w:r w:rsidRPr="006852E3">
        <w:rPr>
          <w:rFonts w:ascii="Times New Roman" w:hAnsi="Times New Roman"/>
          <w:sz w:val="24"/>
          <w:szCs w:val="24"/>
        </w:rPr>
        <w:t xml:space="preserve">, másrészt szemléletváltásra a fogyatékossággal élő emberekkel kapcsolatosan. Mindezt olyan formában, hogy a különböző korosztályok, </w:t>
      </w:r>
      <w:r w:rsidR="00CA5EC7" w:rsidRPr="006852E3">
        <w:rPr>
          <w:rFonts w:ascii="Times New Roman" w:hAnsi="Times New Roman"/>
          <w:sz w:val="24"/>
          <w:szCs w:val="24"/>
        </w:rPr>
        <w:t xml:space="preserve">illetve </w:t>
      </w:r>
      <w:r w:rsidRPr="006852E3">
        <w:rPr>
          <w:rFonts w:ascii="Times New Roman" w:hAnsi="Times New Roman"/>
          <w:sz w:val="24"/>
          <w:szCs w:val="24"/>
        </w:rPr>
        <w:t>eltérő társadalmi helyzetben élő emberek számára egyaránt érdekes és vonzó legyen.</w:t>
      </w:r>
    </w:p>
    <w:p w14:paraId="7319BC33" w14:textId="77777777" w:rsidR="00A76032" w:rsidRPr="006852E3" w:rsidRDefault="00A76032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55E6D7" w14:textId="2CA7ECD2" w:rsidR="00742B67" w:rsidRPr="006852E3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52E3">
        <w:rPr>
          <w:rFonts w:ascii="Times New Roman" w:hAnsi="Times New Roman"/>
          <w:sz w:val="24"/>
          <w:szCs w:val="24"/>
          <w:shd w:val="clear" w:color="auto" w:fill="FFFFFF"/>
        </w:rPr>
        <w:t>A</w:t>
      </w:r>
      <w:r w:rsidR="005438B2" w:rsidRPr="006852E3">
        <w:rPr>
          <w:rFonts w:ascii="Times New Roman" w:hAnsi="Times New Roman"/>
          <w:sz w:val="24"/>
          <w:szCs w:val="24"/>
          <w:shd w:val="clear" w:color="auto" w:fill="FFFFFF"/>
        </w:rPr>
        <w:t xml:space="preserve"> szervezők célkitűzése a tudatos vásárlás fontosságának, az újrahasznosítás lehetőségeinek ismertetése, a természetes anyagokból készült, környezettudatos és fenntarthatóbb mindennapi élet kialakítását elősegítő termékek, a hazai designerek/tervezők munkáinak, a magyar termelők finomságainak és a fogyatékossággal élők által készített minőségi termékek népszerűsítése.</w:t>
      </w:r>
      <w:r w:rsidR="005438B2" w:rsidRPr="006852E3">
        <w:rPr>
          <w:rFonts w:ascii="Times New Roman" w:hAnsi="Times New Roman"/>
          <w:sz w:val="24"/>
          <w:szCs w:val="24"/>
        </w:rPr>
        <w:br/>
      </w:r>
      <w:r w:rsidR="005438B2" w:rsidRPr="006852E3">
        <w:rPr>
          <w:rFonts w:ascii="Times New Roman" w:hAnsi="Times New Roman"/>
          <w:sz w:val="24"/>
          <w:szCs w:val="24"/>
        </w:rPr>
        <w:br/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A tervezett program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ok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helyszíne </w:t>
      </w:r>
      <w:r w:rsidR="00716FF5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Klauzál Téri Vásárcsarnok</w:t>
      </w:r>
      <w:r w:rsidR="00066778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átjáró udvara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(107</w:t>
      </w:r>
      <w:r w:rsidR="007B425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2 </w:t>
      </w:r>
      <w:r w:rsidR="00066778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Budapest, Klauzál tér 11.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sz. társa</w:t>
      </w:r>
      <w:r w:rsidR="00D76BD5">
        <w:rPr>
          <w:rFonts w:ascii="Times New Roman" w:hAnsi="Times New Roman"/>
          <w:sz w:val="24"/>
          <w:szCs w:val="24"/>
          <w:bdr w:val="none" w:sz="0" w:space="0" w:color="auto" w:frame="1"/>
        </w:rPr>
        <w:t>s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ház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47299A">
        <w:rPr>
          <w:rFonts w:ascii="Times New Roman" w:hAnsi="Times New Roman"/>
          <w:sz w:val="24"/>
          <w:szCs w:val="24"/>
          <w:bdr w:val="none" w:sz="0" w:space="0" w:color="auto" w:frame="1"/>
        </w:rPr>
        <w:t>, földszinti és</w:t>
      </w:r>
      <w:r w:rsidR="001A055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galériaszinten lévő közös használatú területek.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</w:p>
    <w:p w14:paraId="238598C1" w14:textId="77777777" w:rsidR="00AC4C63" w:rsidRPr="006852E3" w:rsidRDefault="00AC4C6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14:paraId="5741E500" w14:textId="2072F3FE" w:rsidR="00066778" w:rsidRPr="00D81727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Budapest Főváros VII. Kerület Erzsébetváros Önkormányzat</w:t>
      </w:r>
      <w:r w:rsidR="00003D00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a</w:t>
      </w: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a csatol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t Használati </w:t>
      </w:r>
      <w:r w:rsidR="00BA0D8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megállapodás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3.1.</w:t>
      </w:r>
      <w:r w:rsidR="00BA0D8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pontja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alap</w:t>
      </w:r>
      <w:r w:rsidR="00BA0D8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ján jogosult a h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asznosítási jogot</w:t>
      </w:r>
      <w:r w:rsidR="00277CEE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="00D8172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ill. an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nak bármelyik elemét harmadik személyek részére a Társasház további bármiféle engedélye és hozzájárulása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nélkül átengedni</w:t>
      </w:r>
      <w:r w:rsidR="004C2414">
        <w:rPr>
          <w:rFonts w:ascii="Times New Roman" w:hAnsi="Times New Roman"/>
          <w:sz w:val="24"/>
          <w:szCs w:val="24"/>
          <w:bdr w:val="none" w:sz="0" w:space="0" w:color="auto" w:frame="1"/>
        </w:rPr>
        <w:t>, továbbá a 3.3 pont alapján</w:t>
      </w:r>
      <w:r w:rsidR="004C2414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4C2414">
        <w:rPr>
          <w:rFonts w:ascii="Times New Roman" w:hAnsi="Times New Roman"/>
          <w:sz w:val="24"/>
          <w:szCs w:val="24"/>
          <w:bdr w:val="none" w:sz="0" w:space="0" w:color="auto" w:frame="1"/>
        </w:rPr>
        <w:t>„</w:t>
      </w:r>
      <w:r w:rsidR="004C2414" w:rsidRPr="00D81727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A Használattal Érintett Területeket az Önkormányza</w:t>
      </w:r>
      <w:r w:rsidR="004C2414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t jogosult maga használni, haszn</w:t>
      </w:r>
      <w:r w:rsidR="004C2414" w:rsidRPr="00D81727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osítani, azokat a Társasház hozzájárulása nélkül harmadik személyek használatába adni, különösen ideértve a Vásárcsarnoknak a Társasház főbejáratán ill. udvarán való gyalogos megközelítést is.”</w:t>
      </w:r>
      <w:r w:rsidR="006852E3" w:rsidRPr="00D81727">
        <w:rPr>
          <w:rFonts w:ascii="Times New Roman" w:hAnsi="Times New Roman"/>
          <w:sz w:val="24"/>
          <w:szCs w:val="24"/>
          <w:bdr w:val="none" w:sz="0" w:space="0" w:color="auto" w:frame="1"/>
        </w:rPr>
        <w:t>(</w:t>
      </w:r>
      <w:r w:rsidR="00003D0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3</w:t>
      </w:r>
      <w:r w:rsidR="006852E3" w:rsidRPr="00D81727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 melléklet</w:t>
      </w:r>
      <w:r w:rsidR="006852E3" w:rsidRPr="00D81727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5438B2" w:rsidRPr="00D8172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</w:p>
    <w:p w14:paraId="15FB1662" w14:textId="77777777" w:rsidR="00AC4C63" w:rsidRPr="006852E3" w:rsidRDefault="00AC4C6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14:paraId="63A9A906" w14:textId="64DFC3E1" w:rsidR="00126A46" w:rsidRPr="006852E3" w:rsidRDefault="006B7983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r w:rsidR="00022D99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Hel</w:t>
      </w:r>
      <w:r w:rsidR="00022D99">
        <w:rPr>
          <w:rFonts w:ascii="Times New Roman" w:hAnsi="Times New Roman"/>
          <w:sz w:val="24"/>
          <w:szCs w:val="24"/>
          <w:bdr w:val="none" w:sz="0" w:space="0" w:color="auto" w:frame="1"/>
        </w:rPr>
        <w:t>l</w:t>
      </w:r>
      <w:r w:rsidR="00022D99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o Piac Nonprofit K</w:t>
      </w:r>
      <w:r w:rsidR="00022D9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ft.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fenti projekt megvalósítása érdekében használati szerződés megkötését kezdeményezte a Klauzál Téri Vásárcsarnok </w:t>
      </w:r>
      <w:r w:rsidR="00BA0D8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átjáró </w:t>
      </w:r>
      <w:r w:rsidRPr="006852E3">
        <w:rPr>
          <w:rFonts w:ascii="Times New Roman" w:hAnsi="Times New Roman"/>
          <w:sz w:val="24"/>
          <w:szCs w:val="24"/>
        </w:rPr>
        <w:t>udvarán</w:t>
      </w:r>
      <w:r w:rsidR="006C2A14">
        <w:rPr>
          <w:rFonts w:ascii="Times New Roman" w:hAnsi="Times New Roman"/>
          <w:sz w:val="24"/>
          <w:szCs w:val="24"/>
        </w:rPr>
        <w:t>,</w:t>
      </w:r>
      <w:r w:rsidR="00EA4AFD" w:rsidRPr="006852E3">
        <w:rPr>
          <w:rFonts w:ascii="Times New Roman" w:hAnsi="Times New Roman"/>
          <w:sz w:val="24"/>
          <w:szCs w:val="24"/>
        </w:rPr>
        <w:t xml:space="preserve"> a </w:t>
      </w:r>
      <w:r w:rsidR="00EA4AFD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földszinti</w:t>
      </w:r>
      <w:r w:rsidR="006C2A14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valamint a </w:t>
      </w:r>
      <w:r w:rsidR="00EA4AFD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galériaszinten lévő közös használatú területek</w:t>
      </w:r>
      <w:r w:rsidR="00EA4AFD" w:rsidRPr="006852E3">
        <w:rPr>
          <w:rFonts w:ascii="Times New Roman" w:hAnsi="Times New Roman"/>
          <w:sz w:val="24"/>
          <w:szCs w:val="24"/>
        </w:rPr>
        <w:t xml:space="preserve">re </w:t>
      </w:r>
      <w:r w:rsidRPr="006852E3">
        <w:rPr>
          <w:rFonts w:ascii="Times New Roman" w:hAnsi="Times New Roman"/>
          <w:sz w:val="24"/>
          <w:szCs w:val="24"/>
        </w:rPr>
        <w:t>vonatkozóan.</w:t>
      </w:r>
    </w:p>
    <w:p w14:paraId="7EC6380C" w14:textId="77777777" w:rsidR="00AC4C63" w:rsidRPr="006852E3" w:rsidRDefault="00AC4C63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B33A82" w14:textId="22ECC809" w:rsidR="006C2A14" w:rsidRPr="006852E3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 xml:space="preserve">A </w:t>
      </w:r>
      <w:r w:rsidR="004617B0">
        <w:rPr>
          <w:rFonts w:ascii="Times New Roman" w:hAnsi="Times New Roman"/>
          <w:sz w:val="24"/>
          <w:szCs w:val="24"/>
        </w:rPr>
        <w:t xml:space="preserve">karácsonyi </w:t>
      </w:r>
      <w:r w:rsidRPr="006852E3">
        <w:rPr>
          <w:rFonts w:ascii="Times New Roman" w:hAnsi="Times New Roman"/>
          <w:sz w:val="24"/>
          <w:szCs w:val="24"/>
        </w:rPr>
        <w:t xml:space="preserve">vásárok tervezett időpontja: </w:t>
      </w:r>
      <w:r w:rsidR="00022D99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2025. november 30-án, december 7-én és december 14-én</w:t>
      </w:r>
      <w:r>
        <w:rPr>
          <w:rFonts w:ascii="Times New Roman" w:hAnsi="Times New Roman"/>
          <w:sz w:val="24"/>
          <w:szCs w:val="24"/>
        </w:rPr>
        <w:t xml:space="preserve">, úgy </w:t>
      </w:r>
      <w:r w:rsidRPr="006C2A14">
        <w:rPr>
          <w:rFonts w:ascii="Times New Roman" w:hAnsi="Times New Roman"/>
          <w:sz w:val="24"/>
          <w:szCs w:val="24"/>
        </w:rPr>
        <w:t>hogy a megjelölt időpontot legalább 8 nappal megelőzően írásban jelzi az Üzemeltető részére az adott napra vonatkozó konkrét használati helyigényének megjelölésével</w:t>
      </w:r>
      <w:r w:rsidR="00F64739">
        <w:rPr>
          <w:rFonts w:ascii="Times New Roman" w:hAnsi="Times New Roman"/>
          <w:sz w:val="24"/>
          <w:szCs w:val="24"/>
        </w:rPr>
        <w:t>.</w:t>
      </w:r>
    </w:p>
    <w:p w14:paraId="01D848E0" w14:textId="77777777" w:rsidR="00AC4C63" w:rsidRPr="006852E3" w:rsidRDefault="00AC4C63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AB544A" w14:textId="5612A2F4" w:rsidR="00686399" w:rsidRPr="006852E3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>A használati díj mértéké</w:t>
      </w:r>
      <w:r w:rsidR="00066778" w:rsidRPr="006852E3">
        <w:rPr>
          <w:rFonts w:ascii="Times New Roman" w:hAnsi="Times New Roman"/>
          <w:sz w:val="24"/>
          <w:szCs w:val="24"/>
        </w:rPr>
        <w:t>re a 954/2020</w:t>
      </w:r>
      <w:r w:rsidRPr="006852E3">
        <w:rPr>
          <w:rFonts w:ascii="Times New Roman" w:hAnsi="Times New Roman"/>
          <w:sz w:val="24"/>
          <w:szCs w:val="24"/>
        </w:rPr>
        <w:t xml:space="preserve">. </w:t>
      </w:r>
      <w:r w:rsidR="00D81727">
        <w:rPr>
          <w:rFonts w:ascii="Times New Roman" w:hAnsi="Times New Roman"/>
          <w:sz w:val="24"/>
          <w:szCs w:val="24"/>
        </w:rPr>
        <w:t>(XII.1</w:t>
      </w:r>
      <w:r w:rsidR="00066778" w:rsidRPr="006852E3">
        <w:rPr>
          <w:rFonts w:ascii="Times New Roman" w:hAnsi="Times New Roman"/>
          <w:sz w:val="24"/>
          <w:szCs w:val="24"/>
        </w:rPr>
        <w:t xml:space="preserve">6.) </w:t>
      </w:r>
      <w:r w:rsidR="00277CEE" w:rsidRPr="006852E3">
        <w:rPr>
          <w:rFonts w:ascii="Times New Roman" w:hAnsi="Times New Roman"/>
          <w:sz w:val="24"/>
          <w:szCs w:val="24"/>
        </w:rPr>
        <w:t>polgármesteri</w:t>
      </w:r>
      <w:r w:rsidR="00066778" w:rsidRPr="006852E3">
        <w:rPr>
          <w:rFonts w:ascii="Times New Roman" w:hAnsi="Times New Roman"/>
          <w:sz w:val="24"/>
          <w:szCs w:val="24"/>
        </w:rPr>
        <w:t xml:space="preserve"> határozatban rögzítettek alapján </w:t>
      </w:r>
      <w:r w:rsidR="00EA4AFD" w:rsidRPr="006852E3">
        <w:rPr>
          <w:rFonts w:ascii="Times New Roman" w:hAnsi="Times New Roman"/>
          <w:sz w:val="24"/>
          <w:szCs w:val="24"/>
        </w:rPr>
        <w:t xml:space="preserve">a </w:t>
      </w:r>
      <w:r w:rsidR="00EA4AFD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Klauzál Téri Vásárcsarnok átjáró </w:t>
      </w:r>
      <w:r w:rsidR="00EA4AFD" w:rsidRPr="006852E3">
        <w:rPr>
          <w:rFonts w:ascii="Times New Roman" w:hAnsi="Times New Roman"/>
          <w:sz w:val="24"/>
          <w:szCs w:val="24"/>
        </w:rPr>
        <w:t xml:space="preserve">udvarán </w:t>
      </w:r>
      <w:r w:rsidR="00A8341C">
        <w:rPr>
          <w:rFonts w:ascii="Times New Roman" w:hAnsi="Times New Roman"/>
          <w:sz w:val="24"/>
          <w:szCs w:val="24"/>
        </w:rPr>
        <w:t>150</w:t>
      </w:r>
      <w:r w:rsidRPr="006852E3">
        <w:rPr>
          <w:rFonts w:ascii="Times New Roman" w:hAnsi="Times New Roman"/>
          <w:sz w:val="24"/>
          <w:szCs w:val="24"/>
        </w:rPr>
        <w:t>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Pr="006852E3">
        <w:rPr>
          <w:rFonts w:ascii="Times New Roman" w:hAnsi="Times New Roman"/>
          <w:sz w:val="24"/>
          <w:szCs w:val="24"/>
        </w:rPr>
        <w:t>+ ÁFA/</w:t>
      </w:r>
      <w:r w:rsidR="00935AC9" w:rsidRPr="006852E3">
        <w:rPr>
          <w:rFonts w:ascii="Times New Roman" w:hAnsi="Times New Roman"/>
          <w:sz w:val="24"/>
          <w:szCs w:val="24"/>
        </w:rPr>
        <w:t xml:space="preserve"> m</w:t>
      </w:r>
      <w:r w:rsidR="00935AC9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Pr="006852E3">
        <w:rPr>
          <w:rFonts w:ascii="Times New Roman" w:hAnsi="Times New Roman"/>
          <w:sz w:val="24"/>
          <w:szCs w:val="24"/>
        </w:rPr>
        <w:t>/</w:t>
      </w:r>
      <w:r w:rsidR="00935AC9" w:rsidRPr="006852E3">
        <w:rPr>
          <w:rFonts w:ascii="Times New Roman" w:hAnsi="Times New Roman"/>
          <w:sz w:val="24"/>
          <w:szCs w:val="24"/>
        </w:rPr>
        <w:t xml:space="preserve"> nap</w:t>
      </w:r>
      <w:r w:rsidR="00EA4AFD" w:rsidRPr="006852E3">
        <w:rPr>
          <w:rFonts w:ascii="Times New Roman" w:hAnsi="Times New Roman"/>
          <w:sz w:val="24"/>
          <w:szCs w:val="24"/>
        </w:rPr>
        <w:t xml:space="preserve">, a földszinti területre </w:t>
      </w:r>
      <w:r w:rsidR="00A8341C">
        <w:rPr>
          <w:rFonts w:ascii="Times New Roman" w:hAnsi="Times New Roman"/>
          <w:sz w:val="24"/>
          <w:szCs w:val="24"/>
        </w:rPr>
        <w:t>20</w:t>
      </w:r>
      <w:r w:rsidR="00EA4AFD" w:rsidRPr="006852E3">
        <w:rPr>
          <w:rFonts w:ascii="Times New Roman" w:hAnsi="Times New Roman"/>
          <w:sz w:val="24"/>
          <w:szCs w:val="24"/>
        </w:rPr>
        <w:t>0,-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EA4AFD" w:rsidRPr="006852E3">
        <w:rPr>
          <w:rFonts w:ascii="Times New Roman" w:hAnsi="Times New Roman"/>
          <w:sz w:val="24"/>
          <w:szCs w:val="24"/>
        </w:rPr>
        <w:t>+ ÁFA/ m</w:t>
      </w:r>
      <w:r w:rsidR="00EA4AFD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="00EA4AFD" w:rsidRPr="006852E3">
        <w:rPr>
          <w:rFonts w:ascii="Times New Roman" w:hAnsi="Times New Roman"/>
          <w:sz w:val="24"/>
          <w:szCs w:val="24"/>
        </w:rPr>
        <w:t>/ nap, a galériaszinten lévő területre 120,-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EA4AFD" w:rsidRPr="006852E3">
        <w:rPr>
          <w:rFonts w:ascii="Times New Roman" w:hAnsi="Times New Roman"/>
          <w:sz w:val="24"/>
          <w:szCs w:val="24"/>
        </w:rPr>
        <w:t>+ ÁFA/ m</w:t>
      </w:r>
      <w:r w:rsidR="00EA4AFD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="00EA4AFD" w:rsidRPr="006852E3">
        <w:rPr>
          <w:rFonts w:ascii="Times New Roman" w:hAnsi="Times New Roman"/>
          <w:sz w:val="24"/>
          <w:szCs w:val="24"/>
        </w:rPr>
        <w:t>/ nap</w:t>
      </w:r>
      <w:r w:rsidRPr="006852E3">
        <w:rPr>
          <w:rFonts w:ascii="Times New Roman" w:hAnsi="Times New Roman"/>
          <w:sz w:val="24"/>
          <w:szCs w:val="24"/>
        </w:rPr>
        <w:t xml:space="preserve"> összeget</w:t>
      </w:r>
      <w:r w:rsidR="00066778" w:rsidRPr="006852E3">
        <w:rPr>
          <w:rFonts w:ascii="Times New Roman" w:hAnsi="Times New Roman"/>
          <w:sz w:val="24"/>
          <w:szCs w:val="24"/>
        </w:rPr>
        <w:t xml:space="preserve"> javas</w:t>
      </w:r>
      <w:r w:rsidRPr="006852E3">
        <w:rPr>
          <w:rFonts w:ascii="Times New Roman" w:hAnsi="Times New Roman"/>
          <w:sz w:val="24"/>
          <w:szCs w:val="24"/>
        </w:rPr>
        <w:t>ol</w:t>
      </w:r>
      <w:r w:rsidR="00066778" w:rsidRPr="006852E3">
        <w:rPr>
          <w:rFonts w:ascii="Times New Roman" w:hAnsi="Times New Roman"/>
          <w:sz w:val="24"/>
          <w:szCs w:val="24"/>
        </w:rPr>
        <w:t>unk</w:t>
      </w:r>
    </w:p>
    <w:p w14:paraId="7DCD5C38" w14:textId="77777777" w:rsidR="00716FF5" w:rsidRPr="006852E3" w:rsidRDefault="00716FF5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F59BE1" w14:textId="072F272B" w:rsidR="001E6D54" w:rsidRDefault="006B7983" w:rsidP="00B404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lastRenderedPageBreak/>
        <w:t xml:space="preserve">A </w:t>
      </w:r>
      <w:r w:rsidR="001E6D54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Bizottság döntési hatásköre a </w:t>
      </w: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Budapest Főváros VII. Kerület Erzsébetváros Önkormányzatának tulajdonában lévő piacokról szóló, Budapest Főváros VII. Kerület Erzsébetváros Önkormán</w:t>
      </w:r>
      <w:r w:rsidR="00503FE9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y</w:t>
      </w: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zat Képviselő-testületének 9/2015. (III.31.) önkormányzati rendelete </w:t>
      </w:r>
      <w:r w:rsidR="00C86F44" w:rsidRPr="006852E3">
        <w:rPr>
          <w:rFonts w:ascii="Times New Roman" w:hAnsi="Times New Roman"/>
          <w:sz w:val="24"/>
          <w:szCs w:val="24"/>
        </w:rPr>
        <w:t>1.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C86F44" w:rsidRPr="006852E3">
        <w:rPr>
          <w:rFonts w:ascii="Times New Roman" w:hAnsi="Times New Roman"/>
          <w:sz w:val="24"/>
          <w:szCs w:val="24"/>
        </w:rPr>
        <w:t>§ (2) bekezdés</w:t>
      </w:r>
      <w:r w:rsidR="001E6D54">
        <w:rPr>
          <w:rFonts w:ascii="Times New Roman" w:hAnsi="Times New Roman"/>
          <w:sz w:val="24"/>
          <w:szCs w:val="24"/>
        </w:rPr>
        <w:t>én, 4.§ (2) bekezdésén és 6.§ (6b) bekezdésén alapul az alábbiak</w:t>
      </w:r>
      <w:r w:rsidR="00C86F44" w:rsidRPr="006852E3">
        <w:rPr>
          <w:rFonts w:ascii="Times New Roman" w:hAnsi="Times New Roman"/>
          <w:sz w:val="24"/>
          <w:szCs w:val="24"/>
        </w:rPr>
        <w:t xml:space="preserve"> szerint</w:t>
      </w:r>
      <w:r w:rsidR="001E6D54">
        <w:rPr>
          <w:rFonts w:ascii="Times New Roman" w:hAnsi="Times New Roman"/>
          <w:sz w:val="24"/>
          <w:szCs w:val="24"/>
        </w:rPr>
        <w:t>:</w:t>
      </w:r>
    </w:p>
    <w:p w14:paraId="5A83BF4E" w14:textId="77777777" w:rsidR="001E6D54" w:rsidRDefault="001E6D54" w:rsidP="00B404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A57B92B" w14:textId="01349D50" w:rsidR="00D87763" w:rsidRPr="006852E3" w:rsidRDefault="00C86F44" w:rsidP="00B404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 xml:space="preserve"> </w:t>
      </w:r>
      <w:r w:rsidR="00742B67" w:rsidRPr="006852E3">
        <w:rPr>
          <w:rFonts w:ascii="Times New Roman" w:hAnsi="Times New Roman"/>
          <w:sz w:val="24"/>
          <w:szCs w:val="24"/>
        </w:rPr>
        <w:t>„</w:t>
      </w:r>
      <w:r w:rsidR="001E6D54" w:rsidRPr="00377C4E">
        <w:rPr>
          <w:rFonts w:ascii="Times New Roman" w:hAnsi="Times New Roman"/>
          <w:i/>
          <w:sz w:val="24"/>
          <w:szCs w:val="24"/>
        </w:rPr>
        <w:t xml:space="preserve">1. § (2) </w:t>
      </w:r>
      <w:r w:rsidR="00742B67" w:rsidRPr="006852E3">
        <w:rPr>
          <w:rFonts w:ascii="Times New Roman" w:hAnsi="Times New Roman"/>
          <w:i/>
          <w:sz w:val="24"/>
          <w:szCs w:val="23"/>
          <w:shd w:val="clear" w:color="auto" w:fill="FFFFFF"/>
        </w:rPr>
        <w:t xml:space="preserve"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 </w:t>
      </w:r>
    </w:p>
    <w:p w14:paraId="226784F5" w14:textId="77777777" w:rsidR="00FC6CFC" w:rsidRPr="006852E3" w:rsidRDefault="00FC6CFC" w:rsidP="00F332F8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DB3BA26" w14:textId="65F39DF1" w:rsidR="00B404D5" w:rsidRPr="00377C4E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zh-CN"/>
        </w:rPr>
      </w:pPr>
      <w:r>
        <w:rPr>
          <w:rFonts w:ascii="Times New Roman" w:hAnsi="Times New Roman"/>
          <w:bCs/>
          <w:i/>
          <w:sz w:val="24"/>
          <w:szCs w:val="24"/>
          <w:lang w:eastAsia="zh-CN"/>
        </w:rPr>
        <w:t>„</w:t>
      </w:r>
      <w:r w:rsidRPr="00377C4E">
        <w:rPr>
          <w:rFonts w:ascii="Times New Roman" w:hAnsi="Times New Roman"/>
          <w:bCs/>
          <w:i/>
          <w:sz w:val="24"/>
          <w:szCs w:val="24"/>
          <w:lang w:eastAsia="zh-CN"/>
        </w:rPr>
        <w:t xml:space="preserve">4.§ </w:t>
      </w:r>
      <w:r w:rsidRPr="00377C4E">
        <w:rPr>
          <w:rFonts w:ascii="Times New Roman" w:hAnsi="Times New Roman"/>
          <w:bCs/>
          <w:i/>
          <w:sz w:val="24"/>
          <w:szCs w:val="24"/>
          <w:lang w:val="zh-CN" w:eastAsia="zh-CN"/>
        </w:rPr>
        <w:t>(2) A Klauzál Csarnokban nyitvatartási időn kívül külön szerződés szerint, az Üzemeltető által kijelölt helyen, a helyhasználat ellenértékének és a használat során biztosított szolgáltatások költségeinek megfizetése ellenében lehet karitatív, kulturális vagy közösségi, illetve magánjellegű rendezvényt tartani.</w:t>
      </w:r>
      <w:r>
        <w:rPr>
          <w:rFonts w:ascii="Times New Roman" w:hAnsi="Times New Roman"/>
          <w:bCs/>
          <w:i/>
          <w:sz w:val="24"/>
          <w:szCs w:val="24"/>
          <w:lang w:eastAsia="zh-CN"/>
        </w:rPr>
        <w:t>”</w:t>
      </w:r>
    </w:p>
    <w:p w14:paraId="10F1427B" w14:textId="42057827" w:rsidR="001E6D54" w:rsidRPr="00377C4E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zh-CN" w:eastAsia="zh-CN"/>
        </w:rPr>
      </w:pPr>
    </w:p>
    <w:p w14:paraId="66DF389F" w14:textId="72427AF6" w:rsidR="001E6D54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zh-CN"/>
        </w:rPr>
      </w:pPr>
      <w:r>
        <w:rPr>
          <w:rFonts w:ascii="Times New Roman" w:hAnsi="Times New Roman"/>
          <w:bCs/>
          <w:i/>
          <w:sz w:val="24"/>
          <w:szCs w:val="24"/>
          <w:lang w:eastAsia="zh-CN"/>
        </w:rPr>
        <w:t>„</w:t>
      </w:r>
      <w:r w:rsidRPr="00377C4E">
        <w:rPr>
          <w:rFonts w:ascii="Times New Roman" w:hAnsi="Times New Roman"/>
          <w:bCs/>
          <w:i/>
          <w:sz w:val="24"/>
          <w:szCs w:val="24"/>
          <w:lang w:eastAsia="zh-CN"/>
        </w:rPr>
        <w:t xml:space="preserve">6.§ (6b) </w:t>
      </w:r>
      <w:r w:rsidRPr="00377C4E">
        <w:rPr>
          <w:rFonts w:ascii="Times New Roman" w:hAnsi="Times New Roman"/>
          <w:bCs/>
          <w:i/>
          <w:sz w:val="24"/>
          <w:szCs w:val="24"/>
          <w:lang w:val="zh-CN" w:eastAsia="zh-CN"/>
        </w:rPr>
        <w:t>A Klauzál Csarnokban a 4. § (2) bekezdése szerinti rendezvény megtartására vonatkozó döntést a Pénzügyi és Kerületfejlesztési Bizottság hozza meg, amelyben meghatározza a rendezvény célját és jellegét, a rendezvényért felelős személyt illetve a helyhasználat ellenértékét és Üzemeltető által a használat során biztosított szolgáltatások díját.</w:t>
      </w:r>
      <w:r>
        <w:rPr>
          <w:rFonts w:ascii="Times New Roman" w:hAnsi="Times New Roman"/>
          <w:bCs/>
          <w:i/>
          <w:sz w:val="24"/>
          <w:szCs w:val="24"/>
          <w:lang w:eastAsia="zh-CN"/>
        </w:rPr>
        <w:t>”</w:t>
      </w:r>
    </w:p>
    <w:p w14:paraId="7B7421C8" w14:textId="77777777" w:rsidR="001E6D54" w:rsidRPr="00377C4E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zh-CN"/>
        </w:rPr>
      </w:pPr>
    </w:p>
    <w:p w14:paraId="6377A7E9" w14:textId="256C7613" w:rsidR="001E6D54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zh-CN" w:eastAsia="zh-CN"/>
        </w:rPr>
      </w:pPr>
      <w:r w:rsidRPr="00377C4E">
        <w:rPr>
          <w:rFonts w:ascii="Times New Roman" w:hAnsi="Times New Roman"/>
          <w:bCs/>
          <w:sz w:val="24"/>
          <w:szCs w:val="24"/>
          <w:lang w:val="zh-CN" w:eastAsia="zh-CN"/>
        </w:rPr>
        <w:t>Kérem a Tisztelt Bizottságot az előterjesztés megtárgyalására, valamint a határozati javaslat elfogadására.</w:t>
      </w:r>
    </w:p>
    <w:p w14:paraId="4CFA880D" w14:textId="77777777" w:rsidR="001E6D54" w:rsidRPr="00377C4E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zh-CN" w:eastAsia="zh-CN"/>
        </w:rPr>
      </w:pPr>
    </w:p>
    <w:p w14:paraId="10BB3C46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5BF60467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63EFC894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0C342FF4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30F9DDEA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31DD3AC5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5D057F6D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0A39E2BB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1C7AD66F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6E0CD27B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2D84BF12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0E000960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497D5CB5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46C66222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12083426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13ED4C77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3B3FC226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32FBFBB8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66A684BF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69E9802F" w14:textId="76345444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5091B55B" w14:textId="15D66A00" w:rsidR="004C2414" w:rsidRDefault="004C2414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5DAD44AF" w14:textId="56AEA274" w:rsidR="004C2414" w:rsidRDefault="004C2414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049B1F46" w14:textId="77777777" w:rsidR="004C2414" w:rsidRDefault="004C2414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42F9030B" w14:textId="25B577D9" w:rsidR="00D87763" w:rsidRDefault="006B7983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  <w:r w:rsidRPr="006852E3">
        <w:rPr>
          <w:rFonts w:ascii="Times New Roman" w:hAnsi="Times New Roman"/>
          <w:b/>
          <w:bCs/>
          <w:sz w:val="24"/>
          <w:szCs w:val="24"/>
          <w:lang w:val="zh-CN" w:eastAsia="zh-CN"/>
        </w:rPr>
        <w:lastRenderedPageBreak/>
        <w:t>Határozati javaslat</w:t>
      </w:r>
    </w:p>
    <w:p w14:paraId="3DC39374" w14:textId="77777777" w:rsidR="001379D1" w:rsidRPr="006852E3" w:rsidRDefault="001379D1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41C5CD3D" w14:textId="14F7EB6F" w:rsidR="001E2CE9" w:rsidRPr="006852E3" w:rsidRDefault="00105D5E" w:rsidP="00137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</w:t>
      </w:r>
      <w:r w:rsidR="006B7983" w:rsidRPr="006852E3">
        <w:rPr>
          <w:rFonts w:ascii="Times New Roman" w:hAnsi="Times New Roman"/>
          <w:b/>
          <w:sz w:val="24"/>
          <w:szCs w:val="24"/>
          <w:u w:val="single"/>
        </w:rPr>
        <w:t>Pénzügyi és Kerületfejlesztési Bizottsága …../202</w:t>
      </w:r>
      <w:r w:rsidR="00F64739">
        <w:rPr>
          <w:rFonts w:ascii="Times New Roman" w:hAnsi="Times New Roman"/>
          <w:b/>
          <w:sz w:val="24"/>
          <w:szCs w:val="24"/>
          <w:u w:val="single"/>
        </w:rPr>
        <w:t>5</w:t>
      </w:r>
      <w:r w:rsidR="006B7983" w:rsidRPr="006852E3">
        <w:rPr>
          <w:rFonts w:ascii="Times New Roman" w:hAnsi="Times New Roman"/>
          <w:b/>
          <w:sz w:val="24"/>
          <w:szCs w:val="24"/>
          <w:u w:val="single"/>
        </w:rPr>
        <w:t>. (</w:t>
      </w:r>
      <w:r w:rsidR="004617B0">
        <w:rPr>
          <w:rFonts w:ascii="Times New Roman" w:hAnsi="Times New Roman"/>
          <w:b/>
          <w:sz w:val="24"/>
          <w:szCs w:val="24"/>
          <w:u w:val="single"/>
        </w:rPr>
        <w:t>XI.10.</w:t>
      </w:r>
      <w:r w:rsidR="006B7983" w:rsidRPr="006852E3">
        <w:rPr>
          <w:rFonts w:ascii="Times New Roman" w:hAnsi="Times New Roman"/>
          <w:b/>
          <w:sz w:val="24"/>
          <w:szCs w:val="24"/>
          <w:u w:val="single"/>
        </w:rPr>
        <w:t xml:space="preserve">) határozata a </w:t>
      </w:r>
      <w:r w:rsidR="00F332F8" w:rsidRPr="006852E3">
        <w:rPr>
          <w:rFonts w:ascii="Times New Roman" w:hAnsi="Times New Roman"/>
          <w:b/>
          <w:sz w:val="24"/>
          <w:szCs w:val="24"/>
          <w:u w:val="single"/>
        </w:rPr>
        <w:t xml:space="preserve">Budapest </w:t>
      </w:r>
      <w:r w:rsidR="00B95940" w:rsidRPr="006852E3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Főváros VII. kerü</w:t>
      </w:r>
      <w:r w:rsidR="00B20F66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let Erzsébetváros Önkormányzata, </w:t>
      </w:r>
      <w:r w:rsidR="00B95940" w:rsidRPr="006852E3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mint Használatba </w:t>
      </w:r>
      <w:r w:rsidR="00B95940" w:rsidRPr="004617B0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adó, </w:t>
      </w:r>
      <w:r w:rsidR="00B95940" w:rsidRPr="004617B0">
        <w:rPr>
          <w:rFonts w:ascii="Times New Roman" w:hAnsi="Times New Roman"/>
          <w:b/>
          <w:sz w:val="24"/>
          <w:szCs w:val="24"/>
          <w:u w:val="single"/>
          <w:lang w:eastAsia="zh-CN"/>
        </w:rPr>
        <w:t xml:space="preserve">az </w:t>
      </w:r>
      <w:r w:rsidR="00022D99" w:rsidRPr="004617B0">
        <w:rPr>
          <w:rFonts w:ascii="Times New Roman" w:hAnsi="Times New Roman"/>
          <w:b/>
          <w:sz w:val="24"/>
          <w:szCs w:val="24"/>
          <w:u w:val="single"/>
        </w:rPr>
        <w:t>EVIN Erzsébetvárosi Ingatlangazdálkodási Nonprofit Zrt</w:t>
      </w:r>
      <w:r w:rsidR="00B95940" w:rsidRPr="004617B0">
        <w:rPr>
          <w:rFonts w:ascii="Times New Roman" w:hAnsi="Times New Roman"/>
          <w:b/>
          <w:sz w:val="24"/>
          <w:szCs w:val="24"/>
          <w:u w:val="single"/>
        </w:rPr>
        <w:t>.</w:t>
      </w:r>
      <w:r w:rsidR="00B20F66" w:rsidRPr="004617B0">
        <w:rPr>
          <w:rFonts w:ascii="Times New Roman" w:hAnsi="Times New Roman"/>
          <w:b/>
          <w:sz w:val="24"/>
          <w:szCs w:val="24"/>
          <w:u w:val="single"/>
        </w:rPr>
        <w:t>,</w:t>
      </w:r>
      <w:r w:rsidR="00B95940" w:rsidRPr="004617B0">
        <w:rPr>
          <w:rFonts w:ascii="Times New Roman" w:hAnsi="Times New Roman"/>
          <w:b/>
          <w:sz w:val="24"/>
          <w:szCs w:val="24"/>
          <w:u w:val="single"/>
        </w:rPr>
        <w:t xml:space="preserve"> mint</w:t>
      </w:r>
      <w:r w:rsidR="00B95940" w:rsidRPr="006852E3">
        <w:rPr>
          <w:rFonts w:ascii="Times New Roman" w:hAnsi="Times New Roman"/>
          <w:b/>
          <w:sz w:val="24"/>
          <w:szCs w:val="24"/>
          <w:u w:val="single"/>
        </w:rPr>
        <w:t xml:space="preserve"> Üzemeltető, </w:t>
      </w:r>
      <w:r w:rsidR="00B95940" w:rsidRPr="004617B0">
        <w:rPr>
          <w:rFonts w:ascii="Times New Roman" w:hAnsi="Times New Roman"/>
          <w:b/>
          <w:sz w:val="24"/>
          <w:szCs w:val="24"/>
          <w:u w:val="single"/>
        </w:rPr>
        <w:t>és a</w:t>
      </w:r>
      <w:r w:rsidR="00716FF5" w:rsidRPr="004617B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22D99" w:rsidRPr="004617B0">
        <w:rPr>
          <w:rFonts w:ascii="Times New Roman" w:hAnsi="Times New Roman"/>
          <w:b/>
          <w:sz w:val="24"/>
          <w:szCs w:val="24"/>
          <w:u w:val="single"/>
          <w:bdr w:val="none" w:sz="0" w:space="0" w:color="auto" w:frame="1"/>
        </w:rPr>
        <w:t>Hello Piac Nonprofit Kft.</w:t>
      </w:r>
      <w:r w:rsidR="00B20F66" w:rsidRPr="004617B0">
        <w:rPr>
          <w:rFonts w:ascii="Times New Roman" w:hAnsi="Times New Roman"/>
          <w:b/>
          <w:sz w:val="24"/>
          <w:szCs w:val="24"/>
          <w:u w:val="single"/>
        </w:rPr>
        <w:t>,</w:t>
      </w:r>
      <w:r w:rsidR="00716FF5" w:rsidRPr="004617B0">
        <w:rPr>
          <w:rFonts w:ascii="Times New Roman" w:hAnsi="Times New Roman"/>
          <w:b/>
          <w:sz w:val="24"/>
          <w:szCs w:val="24"/>
          <w:u w:val="single"/>
        </w:rPr>
        <w:t xml:space="preserve"> mint</w:t>
      </w:r>
      <w:r w:rsidR="00716FF5" w:rsidRPr="006852E3">
        <w:rPr>
          <w:rFonts w:ascii="Times New Roman" w:hAnsi="Times New Roman"/>
          <w:b/>
          <w:sz w:val="24"/>
          <w:szCs w:val="24"/>
          <w:u w:val="single"/>
        </w:rPr>
        <w:t xml:space="preserve"> Használó közötti, </w:t>
      </w:r>
      <w:r w:rsidR="00B95940" w:rsidRPr="006852E3">
        <w:rPr>
          <w:rFonts w:ascii="Times New Roman" w:hAnsi="Times New Roman"/>
          <w:b/>
          <w:sz w:val="24"/>
          <w:szCs w:val="24"/>
          <w:u w:val="single"/>
        </w:rPr>
        <w:t>a Klauzál Téri Vásárcsarnok</w:t>
      </w:r>
      <w:r w:rsidR="00716FF5" w:rsidRPr="006852E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A5C71" w:rsidRPr="008A5C71">
        <w:rPr>
          <w:rFonts w:ascii="Times New Roman" w:hAnsi="Times New Roman"/>
          <w:b/>
          <w:bCs/>
          <w:sz w:val="24"/>
          <w:szCs w:val="24"/>
          <w:u w:val="single"/>
          <w:bdr w:val="none" w:sz="0" w:space="0" w:color="auto" w:frame="1"/>
        </w:rPr>
        <w:t xml:space="preserve">átjáró </w:t>
      </w:r>
      <w:r w:rsidR="008A5C71" w:rsidRPr="008A5C71">
        <w:rPr>
          <w:rFonts w:ascii="Times New Roman" w:hAnsi="Times New Roman"/>
          <w:b/>
          <w:bCs/>
          <w:sz w:val="24"/>
          <w:szCs w:val="24"/>
          <w:u w:val="single"/>
        </w:rPr>
        <w:t xml:space="preserve">udvarán (Klauzál tér 11.), a </w:t>
      </w:r>
      <w:r w:rsidR="008A5C71" w:rsidRPr="008A5C71">
        <w:rPr>
          <w:rFonts w:ascii="Times New Roman" w:hAnsi="Times New Roman"/>
          <w:b/>
          <w:bCs/>
          <w:sz w:val="24"/>
          <w:szCs w:val="24"/>
          <w:u w:val="single"/>
          <w:bdr w:val="none" w:sz="0" w:space="0" w:color="auto" w:frame="1"/>
        </w:rPr>
        <w:t>földszinti, valamint a galériaszinten lévő közös használatú területek</w:t>
      </w:r>
      <w:r w:rsidR="008A5C71" w:rsidRPr="008A5C71">
        <w:rPr>
          <w:rFonts w:ascii="Times New Roman" w:hAnsi="Times New Roman"/>
          <w:b/>
          <w:bCs/>
          <w:sz w:val="24"/>
          <w:szCs w:val="24"/>
          <w:u w:val="single"/>
        </w:rPr>
        <w:t>re</w:t>
      </w:r>
      <w:r w:rsidR="008A5C71" w:rsidRPr="008A5C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32F8" w:rsidRPr="006852E3">
        <w:rPr>
          <w:rFonts w:ascii="Times New Roman" w:hAnsi="Times New Roman"/>
          <w:b/>
          <w:sz w:val="24"/>
          <w:szCs w:val="24"/>
          <w:u w:val="single"/>
        </w:rPr>
        <w:t xml:space="preserve">vonatkozó </w:t>
      </w:r>
      <w:r w:rsidR="00716FF5" w:rsidRPr="006852E3">
        <w:rPr>
          <w:rFonts w:ascii="Times New Roman" w:hAnsi="Times New Roman"/>
          <w:b/>
          <w:sz w:val="24"/>
          <w:szCs w:val="24"/>
          <w:u w:val="single"/>
        </w:rPr>
        <w:t xml:space="preserve">használati </w:t>
      </w:r>
      <w:r w:rsidR="003F05F2" w:rsidRPr="006852E3">
        <w:rPr>
          <w:rFonts w:ascii="Times New Roman" w:hAnsi="Times New Roman"/>
          <w:b/>
          <w:sz w:val="24"/>
          <w:szCs w:val="24"/>
          <w:u w:val="single"/>
        </w:rPr>
        <w:t>megállapodás</w:t>
      </w:r>
      <w:r w:rsidR="00716FF5" w:rsidRPr="006852E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42B67" w:rsidRPr="006852E3">
        <w:rPr>
          <w:rFonts w:ascii="Times New Roman" w:hAnsi="Times New Roman"/>
          <w:b/>
          <w:sz w:val="24"/>
          <w:szCs w:val="24"/>
          <w:u w:val="single"/>
        </w:rPr>
        <w:t xml:space="preserve">megkötése </w:t>
      </w:r>
      <w:r w:rsidR="00B95940" w:rsidRPr="006852E3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14:paraId="5C5F7FD7" w14:textId="77777777" w:rsidR="00CD159A" w:rsidRPr="006852E3" w:rsidRDefault="00CD159A" w:rsidP="001E2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6B83D69" w14:textId="7D185754" w:rsidR="00B95940" w:rsidRPr="006852E3" w:rsidRDefault="006B7983" w:rsidP="00B40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  <w:shd w:val="clear" w:color="auto" w:fill="FFFFFF"/>
        </w:rPr>
        <w:t>Budapest Főváros VII. kerület Erzsébetváros Önkormányzata Képviselő-tes</w:t>
      </w:r>
      <w:r w:rsidR="00174AAF" w:rsidRPr="006852E3">
        <w:rPr>
          <w:rFonts w:ascii="Times New Roman" w:hAnsi="Times New Roman"/>
          <w:sz w:val="24"/>
          <w:szCs w:val="24"/>
          <w:shd w:val="clear" w:color="auto" w:fill="FFFFFF"/>
        </w:rPr>
        <w:t>t</w:t>
      </w:r>
      <w:r w:rsidRPr="006852E3">
        <w:rPr>
          <w:rFonts w:ascii="Times New Roman" w:hAnsi="Times New Roman"/>
          <w:sz w:val="24"/>
          <w:szCs w:val="24"/>
          <w:shd w:val="clear" w:color="auto" w:fill="FFFFFF"/>
        </w:rPr>
        <w:t>ület</w:t>
      </w:r>
      <w:r w:rsidR="001E6D54">
        <w:rPr>
          <w:rFonts w:ascii="Times New Roman" w:hAnsi="Times New Roman"/>
          <w:sz w:val="24"/>
          <w:szCs w:val="24"/>
          <w:shd w:val="clear" w:color="auto" w:fill="FFFFFF"/>
        </w:rPr>
        <w:t>e</w:t>
      </w:r>
      <w:r w:rsidRPr="006852E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852E3">
        <w:rPr>
          <w:rFonts w:ascii="Times New Roman" w:hAnsi="Times New Roman"/>
          <w:sz w:val="24"/>
          <w:szCs w:val="24"/>
        </w:rPr>
        <w:t>Pénzügyi és Kerületfejlesztési Bizottsága úgy dönt, hogy hozzájárul</w:t>
      </w:r>
      <w:r w:rsidR="00F332F8" w:rsidRPr="006852E3">
        <w:rPr>
          <w:rFonts w:ascii="Times New Roman" w:hAnsi="Times New Roman"/>
          <w:sz w:val="24"/>
          <w:szCs w:val="24"/>
        </w:rPr>
        <w:t xml:space="preserve"> a Budapest </w:t>
      </w:r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Főváros VII. kerület Erzsébetváros Önkormányzata</w:t>
      </w:r>
      <w:r w:rsidR="00E510DF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mint</w:t>
      </w:r>
      <w:r w:rsidR="00E510DF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 xml:space="preserve"> Használatba adó, </w:t>
      </w:r>
      <w:r w:rsidR="00F332F8" w:rsidRPr="006852E3">
        <w:rPr>
          <w:rFonts w:ascii="Times New Roman" w:hAnsi="Times New Roman"/>
          <w:sz w:val="24"/>
          <w:szCs w:val="24"/>
          <w:lang w:eastAsia="zh-CN"/>
        </w:rPr>
        <w:t xml:space="preserve">az </w:t>
      </w:r>
      <w:r w:rsidR="004617B0" w:rsidRPr="004617B0">
        <w:rPr>
          <w:rFonts w:ascii="Times New Roman" w:hAnsi="Times New Roman"/>
          <w:bCs/>
          <w:sz w:val="24"/>
          <w:szCs w:val="24"/>
        </w:rPr>
        <w:t xml:space="preserve">EVIN Erzsébetvárosi Ingatlangazdálkodási Nonprofit Zrt., mint Üzemeltető, és a </w:t>
      </w:r>
      <w:r w:rsidR="004617B0" w:rsidRPr="004617B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Hello Piac Nonprofit Kft.</w:t>
      </w:r>
      <w:r w:rsidR="004617B0" w:rsidRPr="004617B0">
        <w:rPr>
          <w:rFonts w:ascii="Times New Roman" w:hAnsi="Times New Roman"/>
          <w:bCs/>
          <w:sz w:val="24"/>
          <w:szCs w:val="24"/>
        </w:rPr>
        <w:t>,</w:t>
      </w:r>
      <w:r w:rsidR="004617B0" w:rsidRPr="004617B0">
        <w:rPr>
          <w:rFonts w:ascii="Times New Roman" w:hAnsi="Times New Roman"/>
          <w:b/>
          <w:sz w:val="24"/>
          <w:szCs w:val="24"/>
        </w:rPr>
        <w:t xml:space="preserve"> </w:t>
      </w:r>
      <w:r w:rsidR="00F332F8" w:rsidRPr="006852E3">
        <w:rPr>
          <w:rFonts w:ascii="Times New Roman" w:hAnsi="Times New Roman"/>
          <w:sz w:val="24"/>
          <w:szCs w:val="24"/>
        </w:rPr>
        <w:t xml:space="preserve">mint Használó közötti, </w:t>
      </w:r>
      <w:r w:rsidR="003F05F2" w:rsidRPr="006852E3">
        <w:rPr>
          <w:rFonts w:ascii="Times New Roman" w:hAnsi="Times New Roman"/>
          <w:sz w:val="24"/>
          <w:szCs w:val="24"/>
        </w:rPr>
        <w:t xml:space="preserve">a </w:t>
      </w:r>
      <w:r w:rsidR="00B20F66">
        <w:rPr>
          <w:rFonts w:ascii="Times New Roman" w:hAnsi="Times New Roman"/>
          <w:sz w:val="24"/>
          <w:szCs w:val="24"/>
        </w:rPr>
        <w:t>Budapest</w:t>
      </w:r>
      <w:r w:rsidRPr="006852E3">
        <w:rPr>
          <w:rFonts w:ascii="Times New Roman" w:hAnsi="Times New Roman"/>
          <w:sz w:val="24"/>
          <w:szCs w:val="24"/>
        </w:rPr>
        <w:t xml:space="preserve"> VII. kerület</w:t>
      </w:r>
      <w:r w:rsidR="003F05F2" w:rsidRPr="006852E3">
        <w:rPr>
          <w:rFonts w:ascii="Times New Roman" w:hAnsi="Times New Roman"/>
          <w:sz w:val="24"/>
          <w:szCs w:val="24"/>
        </w:rPr>
        <w:t xml:space="preserve"> </w:t>
      </w:r>
      <w:r w:rsidRPr="006852E3">
        <w:rPr>
          <w:rFonts w:ascii="Times New Roman" w:hAnsi="Times New Roman"/>
          <w:sz w:val="24"/>
          <w:szCs w:val="24"/>
        </w:rPr>
        <w:t>Klauzál tér</w:t>
      </w:r>
      <w:r w:rsidR="003F05F2" w:rsidRPr="006852E3">
        <w:rPr>
          <w:rFonts w:ascii="Times New Roman" w:hAnsi="Times New Roman"/>
          <w:sz w:val="24"/>
          <w:szCs w:val="24"/>
        </w:rPr>
        <w:t xml:space="preserve"> 11. (hrsz.: 34306/1) Társasház</w:t>
      </w:r>
      <w:r w:rsidR="00716FF5" w:rsidRPr="006852E3">
        <w:rPr>
          <w:rFonts w:ascii="Times New Roman" w:hAnsi="Times New Roman"/>
          <w:sz w:val="24"/>
          <w:szCs w:val="24"/>
        </w:rPr>
        <w:t xml:space="preserve"> udvarán, a </w:t>
      </w:r>
      <w:r w:rsidRPr="006852E3">
        <w:rPr>
          <w:rFonts w:ascii="Times New Roman" w:hAnsi="Times New Roman"/>
          <w:sz w:val="24"/>
          <w:szCs w:val="24"/>
        </w:rPr>
        <w:t>közös használatú területen elhelyezkedő rész</w:t>
      </w:r>
      <w:r w:rsidR="00EA4AFD" w:rsidRPr="006852E3">
        <w:rPr>
          <w:rFonts w:ascii="Times New Roman" w:hAnsi="Times New Roman"/>
          <w:sz w:val="24"/>
          <w:szCs w:val="24"/>
        </w:rPr>
        <w:t>, valamint a</w:t>
      </w:r>
      <w:r w:rsidR="00AC4C63" w:rsidRPr="006852E3">
        <w:rPr>
          <w:rFonts w:ascii="Times New Roman" w:hAnsi="Times New Roman"/>
          <w:sz w:val="24"/>
          <w:szCs w:val="24"/>
        </w:rPr>
        <w:t xml:space="preserve"> 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Klauzál Téri Vásárcsarnok</w:t>
      </w:r>
      <w:r w:rsidR="00EA4AFD" w:rsidRPr="006852E3">
        <w:rPr>
          <w:rFonts w:ascii="Times New Roman" w:hAnsi="Times New Roman"/>
          <w:sz w:val="24"/>
          <w:szCs w:val="24"/>
        </w:rPr>
        <w:t xml:space="preserve"> földszinti és galériaszinten lévő közös használatú területek</w:t>
      </w:r>
      <w:r w:rsidRPr="006852E3">
        <w:rPr>
          <w:rFonts w:ascii="Times New Roman" w:hAnsi="Times New Roman"/>
          <w:sz w:val="24"/>
          <w:szCs w:val="24"/>
        </w:rPr>
        <w:t xml:space="preserve"> használatára vonatkozó </w:t>
      </w:r>
      <w:r w:rsidR="003F05F2" w:rsidRPr="006852E3">
        <w:rPr>
          <w:rFonts w:ascii="Times New Roman" w:hAnsi="Times New Roman"/>
          <w:sz w:val="24"/>
          <w:szCs w:val="24"/>
        </w:rPr>
        <w:t>megállapodás</w:t>
      </w:r>
      <w:r w:rsidRPr="006852E3">
        <w:rPr>
          <w:rFonts w:ascii="Times New Roman" w:hAnsi="Times New Roman"/>
          <w:sz w:val="24"/>
          <w:szCs w:val="24"/>
        </w:rPr>
        <w:t xml:space="preserve"> m</w:t>
      </w:r>
      <w:r w:rsidR="00716FF5" w:rsidRPr="006852E3">
        <w:rPr>
          <w:rFonts w:ascii="Times New Roman" w:hAnsi="Times New Roman"/>
          <w:sz w:val="24"/>
          <w:szCs w:val="24"/>
        </w:rPr>
        <w:t>egkötéséhez</w:t>
      </w:r>
      <w:r w:rsidR="00AC4C63" w:rsidRPr="006852E3">
        <w:rPr>
          <w:rFonts w:ascii="Times New Roman" w:hAnsi="Times New Roman"/>
          <w:sz w:val="24"/>
          <w:szCs w:val="24"/>
        </w:rPr>
        <w:t xml:space="preserve"> az alábbi feltételekkel:</w:t>
      </w:r>
    </w:p>
    <w:p w14:paraId="7518CAF8" w14:textId="77777777" w:rsidR="00AC4C63" w:rsidRPr="006852E3" w:rsidRDefault="00AC4C63" w:rsidP="00B40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2F8687" w14:textId="6250AD38" w:rsidR="00AC4C63" w:rsidRPr="006852E3" w:rsidRDefault="006B7983" w:rsidP="00B404D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 xml:space="preserve">A használat célja: </w:t>
      </w:r>
      <w:r w:rsidR="000D65E2" w:rsidRPr="006852E3">
        <w:rPr>
          <w:rFonts w:ascii="Times New Roman" w:hAnsi="Times New Roman"/>
          <w:sz w:val="24"/>
          <w:szCs w:val="24"/>
        </w:rPr>
        <w:t xml:space="preserve">Green Market </w:t>
      </w:r>
      <w:r w:rsidR="00003D00">
        <w:rPr>
          <w:rFonts w:ascii="Times New Roman" w:hAnsi="Times New Roman"/>
          <w:sz w:val="24"/>
          <w:szCs w:val="24"/>
        </w:rPr>
        <w:t xml:space="preserve">karácsonyi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fenntarthatósági vásár lebonyolítása.</w:t>
      </w:r>
    </w:p>
    <w:p w14:paraId="6148BB63" w14:textId="7B735E9B" w:rsidR="00686399" w:rsidRPr="006852E3" w:rsidRDefault="006B7983" w:rsidP="00B404D5">
      <w:pPr>
        <w:pStyle w:val="Listaszerbekezds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 xml:space="preserve">A használat időpontja: </w:t>
      </w:r>
      <w:r w:rsidR="00F6473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2025. </w:t>
      </w:r>
      <w:r w:rsidR="00003D00">
        <w:rPr>
          <w:rFonts w:ascii="Times New Roman" w:hAnsi="Times New Roman"/>
          <w:sz w:val="24"/>
          <w:szCs w:val="24"/>
          <w:bdr w:val="none" w:sz="0" w:space="0" w:color="auto" w:frame="1"/>
        </w:rPr>
        <w:t>november 30., december 7. és 14. napjai</w:t>
      </w:r>
    </w:p>
    <w:p w14:paraId="3E49B6B5" w14:textId="77777777" w:rsidR="00011DE0" w:rsidRDefault="006B7983" w:rsidP="00011DE0">
      <w:pPr>
        <w:pStyle w:val="Listaszerbekezds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>A használati díj mértéke: a 954/2020. (XII.</w:t>
      </w:r>
      <w:r w:rsidR="00D81727">
        <w:rPr>
          <w:rFonts w:ascii="Times New Roman" w:hAnsi="Times New Roman"/>
          <w:sz w:val="24"/>
          <w:szCs w:val="24"/>
        </w:rPr>
        <w:t>1</w:t>
      </w:r>
      <w:r w:rsidRPr="006852E3">
        <w:rPr>
          <w:rFonts w:ascii="Times New Roman" w:hAnsi="Times New Roman"/>
          <w:sz w:val="24"/>
          <w:szCs w:val="24"/>
        </w:rPr>
        <w:t xml:space="preserve">6.) polgármesteri határozatban rögzítettek alapján a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Klauzál Téri Vásárcsarnok átjáró </w:t>
      </w:r>
      <w:r w:rsidRPr="006852E3">
        <w:rPr>
          <w:rFonts w:ascii="Times New Roman" w:hAnsi="Times New Roman"/>
          <w:sz w:val="24"/>
          <w:szCs w:val="24"/>
        </w:rPr>
        <w:t xml:space="preserve">udvarán </w:t>
      </w:r>
      <w:r w:rsidR="008A5C71">
        <w:rPr>
          <w:rFonts w:ascii="Times New Roman" w:hAnsi="Times New Roman"/>
          <w:sz w:val="24"/>
          <w:szCs w:val="24"/>
        </w:rPr>
        <w:t>150</w:t>
      </w:r>
      <w:r w:rsidR="008A5C71" w:rsidRPr="006852E3">
        <w:rPr>
          <w:rFonts w:ascii="Times New Roman" w:hAnsi="Times New Roman"/>
          <w:sz w:val="24"/>
          <w:szCs w:val="24"/>
        </w:rPr>
        <w:t>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8A5C71" w:rsidRPr="006852E3">
        <w:rPr>
          <w:rFonts w:ascii="Times New Roman" w:hAnsi="Times New Roman"/>
          <w:sz w:val="24"/>
          <w:szCs w:val="24"/>
        </w:rPr>
        <w:t>+ ÁFA/m</w:t>
      </w:r>
      <w:r w:rsidR="008A5C71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="008A5C71" w:rsidRPr="006852E3">
        <w:rPr>
          <w:rFonts w:ascii="Times New Roman" w:hAnsi="Times New Roman"/>
          <w:sz w:val="24"/>
          <w:szCs w:val="24"/>
        </w:rPr>
        <w:t xml:space="preserve">/nap, a földszinti területre </w:t>
      </w:r>
      <w:r w:rsidR="008A5C71">
        <w:rPr>
          <w:rFonts w:ascii="Times New Roman" w:hAnsi="Times New Roman"/>
          <w:sz w:val="24"/>
          <w:szCs w:val="24"/>
        </w:rPr>
        <w:t>20</w:t>
      </w:r>
      <w:r w:rsidR="008A5C71" w:rsidRPr="006852E3">
        <w:rPr>
          <w:rFonts w:ascii="Times New Roman" w:hAnsi="Times New Roman"/>
          <w:sz w:val="24"/>
          <w:szCs w:val="24"/>
        </w:rPr>
        <w:t>0,-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8A5C71" w:rsidRPr="006852E3">
        <w:rPr>
          <w:rFonts w:ascii="Times New Roman" w:hAnsi="Times New Roman"/>
          <w:sz w:val="24"/>
          <w:szCs w:val="24"/>
        </w:rPr>
        <w:t>+ ÁFA/m</w:t>
      </w:r>
      <w:r w:rsidR="008A5C71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="008A5C71" w:rsidRPr="006852E3">
        <w:rPr>
          <w:rFonts w:ascii="Times New Roman" w:hAnsi="Times New Roman"/>
          <w:sz w:val="24"/>
          <w:szCs w:val="24"/>
        </w:rPr>
        <w:t>/nap, a galériaszinten lévő területre 120</w:t>
      </w:r>
      <w:r w:rsidRPr="006852E3">
        <w:rPr>
          <w:rFonts w:ascii="Times New Roman" w:hAnsi="Times New Roman"/>
          <w:sz w:val="24"/>
          <w:szCs w:val="24"/>
        </w:rPr>
        <w:t>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Pr="006852E3">
        <w:rPr>
          <w:rFonts w:ascii="Times New Roman" w:hAnsi="Times New Roman"/>
          <w:sz w:val="24"/>
          <w:szCs w:val="24"/>
        </w:rPr>
        <w:t>+ ÁFA/m</w:t>
      </w:r>
      <w:r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Pr="006852E3">
        <w:rPr>
          <w:rFonts w:ascii="Times New Roman" w:hAnsi="Times New Roman"/>
          <w:sz w:val="24"/>
          <w:szCs w:val="24"/>
        </w:rPr>
        <w:t xml:space="preserve">/nap. </w:t>
      </w:r>
    </w:p>
    <w:p w14:paraId="2CF30D41" w14:textId="77777777" w:rsidR="00B92B99" w:rsidRDefault="00B92B99" w:rsidP="00B92B99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35045BE" w14:textId="77777777" w:rsidR="00686399" w:rsidRDefault="006B7983" w:rsidP="00B92B99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92B99">
        <w:rPr>
          <w:rFonts w:ascii="Times New Roman" w:hAnsi="Times New Roman"/>
          <w:sz w:val="24"/>
          <w:szCs w:val="24"/>
        </w:rPr>
        <w:t>A Használó a vásár időpontját legalább 8 nappal megelőzően írásban jelzi az Üzemeltető részére az adott napra vonatkozó konkrét használati helyigényét.</w:t>
      </w:r>
    </w:p>
    <w:p w14:paraId="0D94B7E0" w14:textId="77777777" w:rsidR="00EA4AFD" w:rsidRPr="006852E3" w:rsidRDefault="00EA4AFD" w:rsidP="001E2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5ED3EF" w14:textId="77777777" w:rsidR="00D87763" w:rsidRPr="006852E3" w:rsidRDefault="006B7983" w:rsidP="00D76B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6852E3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6852E3">
        <w:rPr>
          <w:rFonts w:ascii="Times New Roman" w:hAnsi="Times New Roman"/>
          <w:sz w:val="24"/>
          <w:szCs w:val="24"/>
          <w:lang w:val="zh-CN" w:eastAsia="zh-CN"/>
        </w:rPr>
        <w:tab/>
      </w:r>
      <w:proofErr w:type="spellStart"/>
      <w:r w:rsidRPr="006852E3">
        <w:rPr>
          <w:rFonts w:ascii="Times New Roman" w:hAnsi="Times New Roman"/>
          <w:sz w:val="24"/>
          <w:szCs w:val="24"/>
          <w:lang w:eastAsia="zh-CN"/>
        </w:rPr>
        <w:t>Niedermüller</w:t>
      </w:r>
      <w:proofErr w:type="spellEnd"/>
      <w:r w:rsidRPr="006852E3">
        <w:rPr>
          <w:rFonts w:ascii="Times New Roman" w:hAnsi="Times New Roman"/>
          <w:sz w:val="24"/>
          <w:szCs w:val="24"/>
          <w:lang w:eastAsia="zh-CN"/>
        </w:rPr>
        <w:t xml:space="preserve"> Péter</w:t>
      </w:r>
      <w:r w:rsidRPr="006852E3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14:paraId="59F53D35" w14:textId="29DB3803" w:rsidR="00D87763" w:rsidRPr="006852E3" w:rsidRDefault="006B7983" w:rsidP="00D76B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  <w:r w:rsidRPr="006852E3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6852E3">
        <w:rPr>
          <w:rFonts w:ascii="Times New Roman" w:hAnsi="Times New Roman"/>
          <w:sz w:val="24"/>
          <w:szCs w:val="24"/>
          <w:lang w:val="zh-CN" w:eastAsia="zh-CN"/>
        </w:rPr>
        <w:tab/>
      </w:r>
      <w:r w:rsidR="00F64739">
        <w:rPr>
          <w:rFonts w:ascii="Times New Roman" w:hAnsi="Times New Roman"/>
          <w:sz w:val="24"/>
          <w:szCs w:val="24"/>
        </w:rPr>
        <w:t>2025</w:t>
      </w:r>
      <w:r w:rsidR="00003D00">
        <w:rPr>
          <w:rFonts w:ascii="Times New Roman" w:hAnsi="Times New Roman"/>
          <w:sz w:val="24"/>
          <w:szCs w:val="24"/>
        </w:rPr>
        <w:t>.</w:t>
      </w:r>
      <w:r w:rsidR="004C24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C2414">
        <w:rPr>
          <w:rFonts w:ascii="Times New Roman" w:hAnsi="Times New Roman"/>
          <w:sz w:val="24"/>
          <w:szCs w:val="24"/>
        </w:rPr>
        <w:t>november</w:t>
      </w:r>
      <w:proofErr w:type="gramEnd"/>
      <w:r w:rsidR="004C2414">
        <w:rPr>
          <w:rFonts w:ascii="Times New Roman" w:hAnsi="Times New Roman"/>
          <w:sz w:val="24"/>
          <w:szCs w:val="24"/>
        </w:rPr>
        <w:t xml:space="preserve"> 10.</w:t>
      </w:r>
    </w:p>
    <w:p w14:paraId="3039FBBD" w14:textId="77777777" w:rsidR="00174AAF" w:rsidRPr="006852E3" w:rsidRDefault="00174AAF" w:rsidP="00F332F8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</w:rPr>
      </w:pPr>
    </w:p>
    <w:p w14:paraId="3B7B4133" w14:textId="77777777" w:rsidR="00D87763" w:rsidRPr="006852E3" w:rsidRDefault="00D87763" w:rsidP="00F332F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bookmarkEnd w:id="0"/>
    <w:bookmarkEnd w:id="1"/>
    <w:bookmarkEnd w:id="2"/>
    <w:p w14:paraId="20F7A191" w14:textId="1BACD40A" w:rsidR="00F84067" w:rsidRPr="00FE59B2" w:rsidRDefault="00F84067" w:rsidP="00F840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3EF0CBCC9B8420580ACD7AC963E015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3EF0CBCC9B8420580ACD7AC963E015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3EF0CBCC9B8420580ACD7AC963E015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56FE0347" w14:textId="77777777" w:rsidR="00F84067" w:rsidRPr="00A74E62" w:rsidRDefault="00F84067" w:rsidP="00F8406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D09F32" w14:textId="77777777" w:rsidR="00F84067" w:rsidRPr="00436FFB" w:rsidRDefault="00F84067" w:rsidP="00F8406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782A4B" w14:textId="77777777" w:rsidR="00F84067" w:rsidRPr="00036EED" w:rsidRDefault="00F84067" w:rsidP="00F8406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92A5251BB0949B89883C19E2E082D56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33FB2CA7" w14:textId="77777777" w:rsidR="00F84067" w:rsidRPr="00036EED" w:rsidRDefault="00F84067" w:rsidP="00F8406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92A5251BB0949B89883C19E2E082D5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351EDE2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191FB78B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1D056BD4" w14:textId="5C8953C8" w:rsidR="00B20F66" w:rsidRPr="00F84067" w:rsidRDefault="00F84067" w:rsidP="00B20F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067">
        <w:rPr>
          <w:rFonts w:ascii="Times New Roman" w:hAnsi="Times New Roman"/>
          <w:sz w:val="24"/>
          <w:szCs w:val="24"/>
        </w:rPr>
        <w:t>Előterjesztés mellékletek:</w:t>
      </w:r>
    </w:p>
    <w:p w14:paraId="6EE27BD4" w14:textId="77777777" w:rsidR="00F84067" w:rsidRPr="006852E3" w:rsidRDefault="00F84067" w:rsidP="00B20F6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40661FA" w14:textId="08DE7991" w:rsidR="00B20F66" w:rsidRPr="00292B3C" w:rsidRDefault="00B20F66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2B3C">
        <w:rPr>
          <w:rFonts w:ascii="Times New Roman" w:hAnsi="Times New Roman"/>
          <w:sz w:val="24"/>
          <w:szCs w:val="24"/>
        </w:rPr>
        <w:t xml:space="preserve">melléklet: </w:t>
      </w:r>
      <w:r w:rsidR="00003D00" w:rsidRPr="004617B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Hello Piac Nonprofit Kft.</w:t>
      </w:r>
      <w:r w:rsidR="00003D0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cégkivonata</w:t>
      </w:r>
    </w:p>
    <w:p w14:paraId="33E9BC57" w14:textId="59EA6F5D" w:rsidR="00B20F66" w:rsidRDefault="00B20F66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2B3C">
        <w:rPr>
          <w:rFonts w:ascii="Times New Roman" w:hAnsi="Times New Roman"/>
          <w:sz w:val="24"/>
          <w:szCs w:val="24"/>
        </w:rPr>
        <w:t>melléklet: ajánlatot tartalmazó levél</w:t>
      </w:r>
    </w:p>
    <w:p w14:paraId="28EB2DA6" w14:textId="11BF2BC3" w:rsidR="00B20F66" w:rsidRDefault="00B20F66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6852E3">
        <w:rPr>
          <w:rFonts w:ascii="Times New Roman" w:hAnsi="Times New Roman"/>
          <w:sz w:val="24"/>
          <w:szCs w:val="24"/>
        </w:rPr>
        <w:t>Klauzál tér 11. udvar használati megállapodás</w:t>
      </w:r>
    </w:p>
    <w:p w14:paraId="61F80A01" w14:textId="77777777" w:rsidR="00B20F66" w:rsidRPr="00436FFB" w:rsidRDefault="00B20F66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20F66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AAB42" w14:textId="77777777" w:rsidR="00313E6C" w:rsidRDefault="00313E6C">
      <w:pPr>
        <w:spacing w:after="0" w:line="240" w:lineRule="auto"/>
      </w:pPr>
      <w:r>
        <w:separator/>
      </w:r>
    </w:p>
  </w:endnote>
  <w:endnote w:type="continuationSeparator" w:id="0">
    <w:p w14:paraId="5F847DB2" w14:textId="77777777" w:rsidR="00313E6C" w:rsidRDefault="00313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B949D" w14:textId="7879B574" w:rsidR="001A6BFA" w:rsidRPr="001C6C88" w:rsidRDefault="006B798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76BD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4D0FE83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5BA24" w14:textId="77777777" w:rsidR="00313E6C" w:rsidRDefault="00313E6C">
      <w:pPr>
        <w:spacing w:after="0" w:line="240" w:lineRule="auto"/>
      </w:pPr>
      <w:r>
        <w:separator/>
      </w:r>
    </w:p>
  </w:footnote>
  <w:footnote w:type="continuationSeparator" w:id="0">
    <w:p w14:paraId="6C6034A5" w14:textId="77777777" w:rsidR="00313E6C" w:rsidRDefault="00313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D5A89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C7427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82AD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0EE37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D2F1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7C29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ED8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AEC7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962E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C2A6B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161040" w:tentative="1">
      <w:start w:val="1"/>
      <w:numFmt w:val="lowerLetter"/>
      <w:lvlText w:val="%2."/>
      <w:lvlJc w:val="left"/>
      <w:pPr>
        <w:ind w:left="1440" w:hanging="360"/>
      </w:pPr>
    </w:lvl>
    <w:lvl w:ilvl="2" w:tplc="E4C608E6" w:tentative="1">
      <w:start w:val="1"/>
      <w:numFmt w:val="lowerRoman"/>
      <w:lvlText w:val="%3."/>
      <w:lvlJc w:val="right"/>
      <w:pPr>
        <w:ind w:left="2160" w:hanging="180"/>
      </w:pPr>
    </w:lvl>
    <w:lvl w:ilvl="3" w:tplc="CB505D7E" w:tentative="1">
      <w:start w:val="1"/>
      <w:numFmt w:val="decimal"/>
      <w:lvlText w:val="%4."/>
      <w:lvlJc w:val="left"/>
      <w:pPr>
        <w:ind w:left="2880" w:hanging="360"/>
      </w:pPr>
    </w:lvl>
    <w:lvl w:ilvl="4" w:tplc="0C08150C" w:tentative="1">
      <w:start w:val="1"/>
      <w:numFmt w:val="lowerLetter"/>
      <w:lvlText w:val="%5."/>
      <w:lvlJc w:val="left"/>
      <w:pPr>
        <w:ind w:left="3600" w:hanging="360"/>
      </w:pPr>
    </w:lvl>
    <w:lvl w:ilvl="5" w:tplc="D668FE76" w:tentative="1">
      <w:start w:val="1"/>
      <w:numFmt w:val="lowerRoman"/>
      <w:lvlText w:val="%6."/>
      <w:lvlJc w:val="right"/>
      <w:pPr>
        <w:ind w:left="4320" w:hanging="180"/>
      </w:pPr>
    </w:lvl>
    <w:lvl w:ilvl="6" w:tplc="B3204BBA" w:tentative="1">
      <w:start w:val="1"/>
      <w:numFmt w:val="decimal"/>
      <w:lvlText w:val="%7."/>
      <w:lvlJc w:val="left"/>
      <w:pPr>
        <w:ind w:left="5040" w:hanging="360"/>
      </w:pPr>
    </w:lvl>
    <w:lvl w:ilvl="7" w:tplc="9E48A53E" w:tentative="1">
      <w:start w:val="1"/>
      <w:numFmt w:val="lowerLetter"/>
      <w:lvlText w:val="%8."/>
      <w:lvlJc w:val="left"/>
      <w:pPr>
        <w:ind w:left="5760" w:hanging="360"/>
      </w:pPr>
    </w:lvl>
    <w:lvl w:ilvl="8" w:tplc="E42893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01AD46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7EE5416" w:tentative="1">
      <w:start w:val="1"/>
      <w:numFmt w:val="lowerLetter"/>
      <w:lvlText w:val="%2."/>
      <w:lvlJc w:val="left"/>
      <w:pPr>
        <w:ind w:left="1800" w:hanging="360"/>
      </w:pPr>
    </w:lvl>
    <w:lvl w:ilvl="2" w:tplc="3A6A7626" w:tentative="1">
      <w:start w:val="1"/>
      <w:numFmt w:val="lowerRoman"/>
      <w:lvlText w:val="%3."/>
      <w:lvlJc w:val="right"/>
      <w:pPr>
        <w:ind w:left="2520" w:hanging="180"/>
      </w:pPr>
    </w:lvl>
    <w:lvl w:ilvl="3" w:tplc="1FE295BA" w:tentative="1">
      <w:start w:val="1"/>
      <w:numFmt w:val="decimal"/>
      <w:lvlText w:val="%4."/>
      <w:lvlJc w:val="left"/>
      <w:pPr>
        <w:ind w:left="3240" w:hanging="360"/>
      </w:pPr>
    </w:lvl>
    <w:lvl w:ilvl="4" w:tplc="7D1E4552" w:tentative="1">
      <w:start w:val="1"/>
      <w:numFmt w:val="lowerLetter"/>
      <w:lvlText w:val="%5."/>
      <w:lvlJc w:val="left"/>
      <w:pPr>
        <w:ind w:left="3960" w:hanging="360"/>
      </w:pPr>
    </w:lvl>
    <w:lvl w:ilvl="5" w:tplc="EB4C46EE" w:tentative="1">
      <w:start w:val="1"/>
      <w:numFmt w:val="lowerRoman"/>
      <w:lvlText w:val="%6."/>
      <w:lvlJc w:val="right"/>
      <w:pPr>
        <w:ind w:left="4680" w:hanging="180"/>
      </w:pPr>
    </w:lvl>
    <w:lvl w:ilvl="6" w:tplc="A5AAF64E" w:tentative="1">
      <w:start w:val="1"/>
      <w:numFmt w:val="decimal"/>
      <w:lvlText w:val="%7."/>
      <w:lvlJc w:val="left"/>
      <w:pPr>
        <w:ind w:left="5400" w:hanging="360"/>
      </w:pPr>
    </w:lvl>
    <w:lvl w:ilvl="7" w:tplc="BCCA2CB8" w:tentative="1">
      <w:start w:val="1"/>
      <w:numFmt w:val="lowerLetter"/>
      <w:lvlText w:val="%8."/>
      <w:lvlJc w:val="left"/>
      <w:pPr>
        <w:ind w:left="6120" w:hanging="360"/>
      </w:pPr>
    </w:lvl>
    <w:lvl w:ilvl="8" w:tplc="1B7A71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EF47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52B5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8C4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182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ECC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78C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A47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A695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E6D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66A1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CBE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50CB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AAF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2AE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6FF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4AA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2DD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8C3A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90B59"/>
    <w:multiLevelType w:val="hybridMultilevel"/>
    <w:tmpl w:val="B7C0B794"/>
    <w:lvl w:ilvl="0" w:tplc="2DCAF332">
      <w:start w:val="1"/>
      <w:numFmt w:val="decimal"/>
      <w:lvlText w:val="%1."/>
      <w:lvlJc w:val="left"/>
      <w:pPr>
        <w:ind w:left="720" w:hanging="360"/>
      </w:pPr>
    </w:lvl>
    <w:lvl w:ilvl="1" w:tplc="84204DAE">
      <w:start w:val="1"/>
      <w:numFmt w:val="lowerLetter"/>
      <w:lvlText w:val="%2."/>
      <w:lvlJc w:val="left"/>
      <w:pPr>
        <w:ind w:left="1440" w:hanging="360"/>
      </w:pPr>
    </w:lvl>
    <w:lvl w:ilvl="2" w:tplc="7DAE00B8">
      <w:start w:val="1"/>
      <w:numFmt w:val="lowerRoman"/>
      <w:lvlText w:val="%3."/>
      <w:lvlJc w:val="right"/>
      <w:pPr>
        <w:ind w:left="2160" w:hanging="180"/>
      </w:pPr>
    </w:lvl>
    <w:lvl w:ilvl="3" w:tplc="F9B4FEC8">
      <w:start w:val="1"/>
      <w:numFmt w:val="decimal"/>
      <w:lvlText w:val="%4."/>
      <w:lvlJc w:val="left"/>
      <w:pPr>
        <w:ind w:left="2880" w:hanging="360"/>
      </w:pPr>
    </w:lvl>
    <w:lvl w:ilvl="4" w:tplc="C300600E">
      <w:start w:val="1"/>
      <w:numFmt w:val="lowerLetter"/>
      <w:lvlText w:val="%5."/>
      <w:lvlJc w:val="left"/>
      <w:pPr>
        <w:ind w:left="3600" w:hanging="360"/>
      </w:pPr>
    </w:lvl>
    <w:lvl w:ilvl="5" w:tplc="74880336">
      <w:start w:val="1"/>
      <w:numFmt w:val="lowerRoman"/>
      <w:lvlText w:val="%6."/>
      <w:lvlJc w:val="right"/>
      <w:pPr>
        <w:ind w:left="4320" w:hanging="180"/>
      </w:pPr>
    </w:lvl>
    <w:lvl w:ilvl="6" w:tplc="7352AE66">
      <w:start w:val="1"/>
      <w:numFmt w:val="decimal"/>
      <w:lvlText w:val="%7."/>
      <w:lvlJc w:val="left"/>
      <w:pPr>
        <w:ind w:left="5040" w:hanging="360"/>
      </w:pPr>
    </w:lvl>
    <w:lvl w:ilvl="7" w:tplc="16E6E4F4">
      <w:start w:val="1"/>
      <w:numFmt w:val="lowerLetter"/>
      <w:lvlText w:val="%8."/>
      <w:lvlJc w:val="left"/>
      <w:pPr>
        <w:ind w:left="5760" w:hanging="360"/>
      </w:pPr>
    </w:lvl>
    <w:lvl w:ilvl="8" w:tplc="DF8239E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65A3D"/>
    <w:multiLevelType w:val="hybridMultilevel"/>
    <w:tmpl w:val="05526258"/>
    <w:lvl w:ilvl="0" w:tplc="441C5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BEAAD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A8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1E6F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F6F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326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6A8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8AB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8403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27960F1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EE6B7DC" w:tentative="1">
      <w:start w:val="1"/>
      <w:numFmt w:val="lowerLetter"/>
      <w:lvlText w:val="%2."/>
      <w:lvlJc w:val="left"/>
      <w:pPr>
        <w:ind w:left="1146" w:hanging="360"/>
      </w:pPr>
    </w:lvl>
    <w:lvl w:ilvl="2" w:tplc="EBA0DAB0" w:tentative="1">
      <w:start w:val="1"/>
      <w:numFmt w:val="lowerRoman"/>
      <w:lvlText w:val="%3."/>
      <w:lvlJc w:val="right"/>
      <w:pPr>
        <w:ind w:left="1866" w:hanging="180"/>
      </w:pPr>
    </w:lvl>
    <w:lvl w:ilvl="3" w:tplc="2C2AD188" w:tentative="1">
      <w:start w:val="1"/>
      <w:numFmt w:val="decimal"/>
      <w:lvlText w:val="%4."/>
      <w:lvlJc w:val="left"/>
      <w:pPr>
        <w:ind w:left="2586" w:hanging="360"/>
      </w:pPr>
    </w:lvl>
    <w:lvl w:ilvl="4" w:tplc="ED1C11FA" w:tentative="1">
      <w:start w:val="1"/>
      <w:numFmt w:val="lowerLetter"/>
      <w:lvlText w:val="%5."/>
      <w:lvlJc w:val="left"/>
      <w:pPr>
        <w:ind w:left="3306" w:hanging="360"/>
      </w:pPr>
    </w:lvl>
    <w:lvl w:ilvl="5" w:tplc="E3FE43BA" w:tentative="1">
      <w:start w:val="1"/>
      <w:numFmt w:val="lowerRoman"/>
      <w:lvlText w:val="%6."/>
      <w:lvlJc w:val="right"/>
      <w:pPr>
        <w:ind w:left="4026" w:hanging="180"/>
      </w:pPr>
    </w:lvl>
    <w:lvl w:ilvl="6" w:tplc="9586C244" w:tentative="1">
      <w:start w:val="1"/>
      <w:numFmt w:val="decimal"/>
      <w:lvlText w:val="%7."/>
      <w:lvlJc w:val="left"/>
      <w:pPr>
        <w:ind w:left="4746" w:hanging="360"/>
      </w:pPr>
    </w:lvl>
    <w:lvl w:ilvl="7" w:tplc="28C09ECA" w:tentative="1">
      <w:start w:val="1"/>
      <w:numFmt w:val="lowerLetter"/>
      <w:lvlText w:val="%8."/>
      <w:lvlJc w:val="left"/>
      <w:pPr>
        <w:ind w:left="5466" w:hanging="360"/>
      </w:pPr>
    </w:lvl>
    <w:lvl w:ilvl="8" w:tplc="599E62F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586CA6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B70F9DC" w:tentative="1">
      <w:start w:val="1"/>
      <w:numFmt w:val="lowerLetter"/>
      <w:lvlText w:val="%2."/>
      <w:lvlJc w:val="left"/>
      <w:pPr>
        <w:ind w:left="1440" w:hanging="360"/>
      </w:pPr>
    </w:lvl>
    <w:lvl w:ilvl="2" w:tplc="0C5217B2" w:tentative="1">
      <w:start w:val="1"/>
      <w:numFmt w:val="lowerRoman"/>
      <w:lvlText w:val="%3."/>
      <w:lvlJc w:val="right"/>
      <w:pPr>
        <w:ind w:left="2160" w:hanging="180"/>
      </w:pPr>
    </w:lvl>
    <w:lvl w:ilvl="3" w:tplc="55006B2E" w:tentative="1">
      <w:start w:val="1"/>
      <w:numFmt w:val="decimal"/>
      <w:lvlText w:val="%4."/>
      <w:lvlJc w:val="left"/>
      <w:pPr>
        <w:ind w:left="2880" w:hanging="360"/>
      </w:pPr>
    </w:lvl>
    <w:lvl w:ilvl="4" w:tplc="324E3174" w:tentative="1">
      <w:start w:val="1"/>
      <w:numFmt w:val="lowerLetter"/>
      <w:lvlText w:val="%5."/>
      <w:lvlJc w:val="left"/>
      <w:pPr>
        <w:ind w:left="3600" w:hanging="360"/>
      </w:pPr>
    </w:lvl>
    <w:lvl w:ilvl="5" w:tplc="B78C2EC4" w:tentative="1">
      <w:start w:val="1"/>
      <w:numFmt w:val="lowerRoman"/>
      <w:lvlText w:val="%6."/>
      <w:lvlJc w:val="right"/>
      <w:pPr>
        <w:ind w:left="4320" w:hanging="180"/>
      </w:pPr>
    </w:lvl>
    <w:lvl w:ilvl="6" w:tplc="9300094E" w:tentative="1">
      <w:start w:val="1"/>
      <w:numFmt w:val="decimal"/>
      <w:lvlText w:val="%7."/>
      <w:lvlJc w:val="left"/>
      <w:pPr>
        <w:ind w:left="5040" w:hanging="360"/>
      </w:pPr>
    </w:lvl>
    <w:lvl w:ilvl="7" w:tplc="32B49FA0" w:tentative="1">
      <w:start w:val="1"/>
      <w:numFmt w:val="lowerLetter"/>
      <w:lvlText w:val="%8."/>
      <w:lvlJc w:val="left"/>
      <w:pPr>
        <w:ind w:left="5760" w:hanging="360"/>
      </w:pPr>
    </w:lvl>
    <w:lvl w:ilvl="8" w:tplc="3EC0C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F5CEC"/>
    <w:multiLevelType w:val="hybridMultilevel"/>
    <w:tmpl w:val="743E10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335EFC5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5A8F746">
      <w:start w:val="1"/>
      <w:numFmt w:val="lowerLetter"/>
      <w:lvlText w:val="%2."/>
      <w:lvlJc w:val="left"/>
      <w:pPr>
        <w:ind w:left="1365" w:hanging="360"/>
      </w:pPr>
    </w:lvl>
    <w:lvl w:ilvl="2" w:tplc="F790D26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9D482B8" w:tentative="1">
      <w:start w:val="1"/>
      <w:numFmt w:val="decimal"/>
      <w:lvlText w:val="%4."/>
      <w:lvlJc w:val="left"/>
      <w:pPr>
        <w:ind w:left="2805" w:hanging="360"/>
      </w:pPr>
    </w:lvl>
    <w:lvl w:ilvl="4" w:tplc="4896F73E" w:tentative="1">
      <w:start w:val="1"/>
      <w:numFmt w:val="lowerLetter"/>
      <w:lvlText w:val="%5."/>
      <w:lvlJc w:val="left"/>
      <w:pPr>
        <w:ind w:left="3525" w:hanging="360"/>
      </w:pPr>
    </w:lvl>
    <w:lvl w:ilvl="5" w:tplc="93EE8E46" w:tentative="1">
      <w:start w:val="1"/>
      <w:numFmt w:val="lowerRoman"/>
      <w:lvlText w:val="%6."/>
      <w:lvlJc w:val="right"/>
      <w:pPr>
        <w:ind w:left="4245" w:hanging="180"/>
      </w:pPr>
    </w:lvl>
    <w:lvl w:ilvl="6" w:tplc="775C686C" w:tentative="1">
      <w:start w:val="1"/>
      <w:numFmt w:val="decimal"/>
      <w:lvlText w:val="%7."/>
      <w:lvlJc w:val="left"/>
      <w:pPr>
        <w:ind w:left="4965" w:hanging="360"/>
      </w:pPr>
    </w:lvl>
    <w:lvl w:ilvl="7" w:tplc="54FA90B4" w:tentative="1">
      <w:start w:val="1"/>
      <w:numFmt w:val="lowerLetter"/>
      <w:lvlText w:val="%8."/>
      <w:lvlJc w:val="left"/>
      <w:pPr>
        <w:ind w:left="5685" w:hanging="360"/>
      </w:pPr>
    </w:lvl>
    <w:lvl w:ilvl="8" w:tplc="D666AC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F752B3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4A2DB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4E66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4603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9A5F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00AE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1A6C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70CF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00EA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73C616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81412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E4F4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E2EB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0CE2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A0FF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6645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3484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1470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9B1629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EA0D9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BA0F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1D440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243E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66A7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98C9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35ACC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20C55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87847A2C">
      <w:start w:val="1"/>
      <w:numFmt w:val="upperLetter"/>
      <w:lvlText w:val="%1."/>
      <w:lvlJc w:val="left"/>
      <w:pPr>
        <w:ind w:left="720" w:hanging="360"/>
      </w:pPr>
    </w:lvl>
    <w:lvl w:ilvl="1" w:tplc="594E7FAC" w:tentative="1">
      <w:start w:val="1"/>
      <w:numFmt w:val="lowerLetter"/>
      <w:lvlText w:val="%2."/>
      <w:lvlJc w:val="left"/>
      <w:pPr>
        <w:ind w:left="1440" w:hanging="360"/>
      </w:pPr>
    </w:lvl>
    <w:lvl w:ilvl="2" w:tplc="5A22232E" w:tentative="1">
      <w:start w:val="1"/>
      <w:numFmt w:val="lowerRoman"/>
      <w:lvlText w:val="%3."/>
      <w:lvlJc w:val="right"/>
      <w:pPr>
        <w:ind w:left="2160" w:hanging="180"/>
      </w:pPr>
    </w:lvl>
    <w:lvl w:ilvl="3" w:tplc="12D85FD4" w:tentative="1">
      <w:start w:val="1"/>
      <w:numFmt w:val="decimal"/>
      <w:lvlText w:val="%4."/>
      <w:lvlJc w:val="left"/>
      <w:pPr>
        <w:ind w:left="2880" w:hanging="360"/>
      </w:pPr>
    </w:lvl>
    <w:lvl w:ilvl="4" w:tplc="E482FDD0" w:tentative="1">
      <w:start w:val="1"/>
      <w:numFmt w:val="lowerLetter"/>
      <w:lvlText w:val="%5."/>
      <w:lvlJc w:val="left"/>
      <w:pPr>
        <w:ind w:left="3600" w:hanging="360"/>
      </w:pPr>
    </w:lvl>
    <w:lvl w:ilvl="5" w:tplc="A190C2CE" w:tentative="1">
      <w:start w:val="1"/>
      <w:numFmt w:val="lowerRoman"/>
      <w:lvlText w:val="%6."/>
      <w:lvlJc w:val="right"/>
      <w:pPr>
        <w:ind w:left="4320" w:hanging="180"/>
      </w:pPr>
    </w:lvl>
    <w:lvl w:ilvl="6" w:tplc="F5D8EFEC" w:tentative="1">
      <w:start w:val="1"/>
      <w:numFmt w:val="decimal"/>
      <w:lvlText w:val="%7."/>
      <w:lvlJc w:val="left"/>
      <w:pPr>
        <w:ind w:left="5040" w:hanging="360"/>
      </w:pPr>
    </w:lvl>
    <w:lvl w:ilvl="7" w:tplc="E506CAFC" w:tentative="1">
      <w:start w:val="1"/>
      <w:numFmt w:val="lowerLetter"/>
      <w:lvlText w:val="%8."/>
      <w:lvlJc w:val="left"/>
      <w:pPr>
        <w:ind w:left="5760" w:hanging="360"/>
      </w:pPr>
    </w:lvl>
    <w:lvl w:ilvl="8" w:tplc="A90CE2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F87AFFB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5DEBB5C" w:tentative="1">
      <w:start w:val="1"/>
      <w:numFmt w:val="lowerLetter"/>
      <w:lvlText w:val="%2."/>
      <w:lvlJc w:val="left"/>
      <w:pPr>
        <w:ind w:left="1800" w:hanging="360"/>
      </w:pPr>
    </w:lvl>
    <w:lvl w:ilvl="2" w:tplc="6B78640E" w:tentative="1">
      <w:start w:val="1"/>
      <w:numFmt w:val="lowerRoman"/>
      <w:lvlText w:val="%3."/>
      <w:lvlJc w:val="right"/>
      <w:pPr>
        <w:ind w:left="2520" w:hanging="180"/>
      </w:pPr>
    </w:lvl>
    <w:lvl w:ilvl="3" w:tplc="F164446C" w:tentative="1">
      <w:start w:val="1"/>
      <w:numFmt w:val="decimal"/>
      <w:lvlText w:val="%4."/>
      <w:lvlJc w:val="left"/>
      <w:pPr>
        <w:ind w:left="3240" w:hanging="360"/>
      </w:pPr>
    </w:lvl>
    <w:lvl w:ilvl="4" w:tplc="2F0C3C50" w:tentative="1">
      <w:start w:val="1"/>
      <w:numFmt w:val="lowerLetter"/>
      <w:lvlText w:val="%5."/>
      <w:lvlJc w:val="left"/>
      <w:pPr>
        <w:ind w:left="3960" w:hanging="360"/>
      </w:pPr>
    </w:lvl>
    <w:lvl w:ilvl="5" w:tplc="34B21FAC" w:tentative="1">
      <w:start w:val="1"/>
      <w:numFmt w:val="lowerRoman"/>
      <w:lvlText w:val="%6."/>
      <w:lvlJc w:val="right"/>
      <w:pPr>
        <w:ind w:left="4680" w:hanging="180"/>
      </w:pPr>
    </w:lvl>
    <w:lvl w:ilvl="6" w:tplc="59E407F8" w:tentative="1">
      <w:start w:val="1"/>
      <w:numFmt w:val="decimal"/>
      <w:lvlText w:val="%7."/>
      <w:lvlJc w:val="left"/>
      <w:pPr>
        <w:ind w:left="5400" w:hanging="360"/>
      </w:pPr>
    </w:lvl>
    <w:lvl w:ilvl="7" w:tplc="055C1B20" w:tentative="1">
      <w:start w:val="1"/>
      <w:numFmt w:val="lowerLetter"/>
      <w:lvlText w:val="%8."/>
      <w:lvlJc w:val="left"/>
      <w:pPr>
        <w:ind w:left="6120" w:hanging="360"/>
      </w:pPr>
    </w:lvl>
    <w:lvl w:ilvl="8" w:tplc="E9C032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5E8A58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EAC3B1E" w:tentative="1">
      <w:start w:val="1"/>
      <w:numFmt w:val="lowerLetter"/>
      <w:lvlText w:val="%2."/>
      <w:lvlJc w:val="left"/>
      <w:pPr>
        <w:ind w:left="1440" w:hanging="360"/>
      </w:pPr>
    </w:lvl>
    <w:lvl w:ilvl="2" w:tplc="798EB978" w:tentative="1">
      <w:start w:val="1"/>
      <w:numFmt w:val="lowerRoman"/>
      <w:lvlText w:val="%3."/>
      <w:lvlJc w:val="right"/>
      <w:pPr>
        <w:ind w:left="2160" w:hanging="180"/>
      </w:pPr>
    </w:lvl>
    <w:lvl w:ilvl="3" w:tplc="BE9862AC" w:tentative="1">
      <w:start w:val="1"/>
      <w:numFmt w:val="decimal"/>
      <w:lvlText w:val="%4."/>
      <w:lvlJc w:val="left"/>
      <w:pPr>
        <w:ind w:left="2880" w:hanging="360"/>
      </w:pPr>
    </w:lvl>
    <w:lvl w:ilvl="4" w:tplc="C05CFAFE" w:tentative="1">
      <w:start w:val="1"/>
      <w:numFmt w:val="lowerLetter"/>
      <w:lvlText w:val="%5."/>
      <w:lvlJc w:val="left"/>
      <w:pPr>
        <w:ind w:left="3600" w:hanging="360"/>
      </w:pPr>
    </w:lvl>
    <w:lvl w:ilvl="5" w:tplc="82183590" w:tentative="1">
      <w:start w:val="1"/>
      <w:numFmt w:val="lowerRoman"/>
      <w:lvlText w:val="%6."/>
      <w:lvlJc w:val="right"/>
      <w:pPr>
        <w:ind w:left="4320" w:hanging="180"/>
      </w:pPr>
    </w:lvl>
    <w:lvl w:ilvl="6" w:tplc="668C8E8E" w:tentative="1">
      <w:start w:val="1"/>
      <w:numFmt w:val="decimal"/>
      <w:lvlText w:val="%7."/>
      <w:lvlJc w:val="left"/>
      <w:pPr>
        <w:ind w:left="5040" w:hanging="360"/>
      </w:pPr>
    </w:lvl>
    <w:lvl w:ilvl="7" w:tplc="5D7CBB74" w:tentative="1">
      <w:start w:val="1"/>
      <w:numFmt w:val="lowerLetter"/>
      <w:lvlText w:val="%8."/>
      <w:lvlJc w:val="left"/>
      <w:pPr>
        <w:ind w:left="5760" w:hanging="360"/>
      </w:pPr>
    </w:lvl>
    <w:lvl w:ilvl="8" w:tplc="022211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25AEF8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66C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26041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7A240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724E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DC282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DADD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7FC5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A02D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052810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82D8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F816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5E9C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38C7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EE1B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2A73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66CC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6428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C00E75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6051CE" w:tentative="1">
      <w:start w:val="1"/>
      <w:numFmt w:val="lowerLetter"/>
      <w:lvlText w:val="%2."/>
      <w:lvlJc w:val="left"/>
      <w:pPr>
        <w:ind w:left="1440" w:hanging="360"/>
      </w:pPr>
    </w:lvl>
    <w:lvl w:ilvl="2" w:tplc="A6FA3004" w:tentative="1">
      <w:start w:val="1"/>
      <w:numFmt w:val="lowerRoman"/>
      <w:lvlText w:val="%3."/>
      <w:lvlJc w:val="right"/>
      <w:pPr>
        <w:ind w:left="2160" w:hanging="180"/>
      </w:pPr>
    </w:lvl>
    <w:lvl w:ilvl="3" w:tplc="63F881BC" w:tentative="1">
      <w:start w:val="1"/>
      <w:numFmt w:val="decimal"/>
      <w:lvlText w:val="%4."/>
      <w:lvlJc w:val="left"/>
      <w:pPr>
        <w:ind w:left="2880" w:hanging="360"/>
      </w:pPr>
    </w:lvl>
    <w:lvl w:ilvl="4" w:tplc="68F4DC1A" w:tentative="1">
      <w:start w:val="1"/>
      <w:numFmt w:val="lowerLetter"/>
      <w:lvlText w:val="%5."/>
      <w:lvlJc w:val="left"/>
      <w:pPr>
        <w:ind w:left="3600" w:hanging="360"/>
      </w:pPr>
    </w:lvl>
    <w:lvl w:ilvl="5" w:tplc="91E6998E" w:tentative="1">
      <w:start w:val="1"/>
      <w:numFmt w:val="lowerRoman"/>
      <w:lvlText w:val="%6."/>
      <w:lvlJc w:val="right"/>
      <w:pPr>
        <w:ind w:left="4320" w:hanging="180"/>
      </w:pPr>
    </w:lvl>
    <w:lvl w:ilvl="6" w:tplc="4FD6477A" w:tentative="1">
      <w:start w:val="1"/>
      <w:numFmt w:val="decimal"/>
      <w:lvlText w:val="%7."/>
      <w:lvlJc w:val="left"/>
      <w:pPr>
        <w:ind w:left="5040" w:hanging="360"/>
      </w:pPr>
    </w:lvl>
    <w:lvl w:ilvl="7" w:tplc="8E5AAA8A" w:tentative="1">
      <w:start w:val="1"/>
      <w:numFmt w:val="lowerLetter"/>
      <w:lvlText w:val="%8."/>
      <w:lvlJc w:val="left"/>
      <w:pPr>
        <w:ind w:left="5760" w:hanging="360"/>
      </w:pPr>
    </w:lvl>
    <w:lvl w:ilvl="8" w:tplc="F9442D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1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D00"/>
    <w:rsid w:val="00007FC3"/>
    <w:rsid w:val="0001036B"/>
    <w:rsid w:val="00010AE5"/>
    <w:rsid w:val="00011A85"/>
    <w:rsid w:val="00011DE0"/>
    <w:rsid w:val="00014441"/>
    <w:rsid w:val="00014E26"/>
    <w:rsid w:val="0002163C"/>
    <w:rsid w:val="000227B0"/>
    <w:rsid w:val="00022D99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77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65E2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D5E"/>
    <w:rsid w:val="001101B5"/>
    <w:rsid w:val="00111327"/>
    <w:rsid w:val="00112610"/>
    <w:rsid w:val="001127A8"/>
    <w:rsid w:val="00114CC9"/>
    <w:rsid w:val="001150A2"/>
    <w:rsid w:val="001155F3"/>
    <w:rsid w:val="001259BE"/>
    <w:rsid w:val="00126A46"/>
    <w:rsid w:val="00136AF7"/>
    <w:rsid w:val="001379D1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AAF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0557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2CE9"/>
    <w:rsid w:val="001E48F0"/>
    <w:rsid w:val="001E698C"/>
    <w:rsid w:val="001E6D54"/>
    <w:rsid w:val="001E705D"/>
    <w:rsid w:val="001E7FBE"/>
    <w:rsid w:val="001F109A"/>
    <w:rsid w:val="001F2EAE"/>
    <w:rsid w:val="001F56FA"/>
    <w:rsid w:val="001F72A4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7CEE"/>
    <w:rsid w:val="00281DF1"/>
    <w:rsid w:val="002824EB"/>
    <w:rsid w:val="00290530"/>
    <w:rsid w:val="002913FA"/>
    <w:rsid w:val="00292B3C"/>
    <w:rsid w:val="00292F0F"/>
    <w:rsid w:val="00293B77"/>
    <w:rsid w:val="002943AD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0AF3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E6C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77C4E"/>
    <w:rsid w:val="00384183"/>
    <w:rsid w:val="003852E2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05F2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7B0"/>
    <w:rsid w:val="00462E8A"/>
    <w:rsid w:val="00464C61"/>
    <w:rsid w:val="00466BF7"/>
    <w:rsid w:val="00467321"/>
    <w:rsid w:val="00467753"/>
    <w:rsid w:val="0047166E"/>
    <w:rsid w:val="0047299A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2414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3FE9"/>
    <w:rsid w:val="00504D5D"/>
    <w:rsid w:val="005050BC"/>
    <w:rsid w:val="00510DC1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8B2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01DB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1E02"/>
    <w:rsid w:val="006543A5"/>
    <w:rsid w:val="00654DC3"/>
    <w:rsid w:val="00662492"/>
    <w:rsid w:val="00664A5F"/>
    <w:rsid w:val="00671D53"/>
    <w:rsid w:val="00671F84"/>
    <w:rsid w:val="00683085"/>
    <w:rsid w:val="00683AD3"/>
    <w:rsid w:val="006848FD"/>
    <w:rsid w:val="006852E3"/>
    <w:rsid w:val="00685B2F"/>
    <w:rsid w:val="00686399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7983"/>
    <w:rsid w:val="006C1A61"/>
    <w:rsid w:val="006C1C3F"/>
    <w:rsid w:val="006C256B"/>
    <w:rsid w:val="006C2A1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16FF5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2B67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4257"/>
    <w:rsid w:val="007C523A"/>
    <w:rsid w:val="007C688C"/>
    <w:rsid w:val="007D0968"/>
    <w:rsid w:val="007D3D48"/>
    <w:rsid w:val="007D46C0"/>
    <w:rsid w:val="007E11A3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C71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044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7B1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AC9"/>
    <w:rsid w:val="00935F3A"/>
    <w:rsid w:val="00937198"/>
    <w:rsid w:val="0094273B"/>
    <w:rsid w:val="0094329C"/>
    <w:rsid w:val="00943AB1"/>
    <w:rsid w:val="00945A64"/>
    <w:rsid w:val="00947176"/>
    <w:rsid w:val="009472B8"/>
    <w:rsid w:val="0094750E"/>
    <w:rsid w:val="0095071E"/>
    <w:rsid w:val="0095121D"/>
    <w:rsid w:val="009526B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5CC7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67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282F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032"/>
    <w:rsid w:val="00A765ED"/>
    <w:rsid w:val="00A829A3"/>
    <w:rsid w:val="00A8341C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45BE"/>
    <w:rsid w:val="00AC4C63"/>
    <w:rsid w:val="00AC5509"/>
    <w:rsid w:val="00AC5873"/>
    <w:rsid w:val="00AC5EFC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5E12"/>
    <w:rsid w:val="00B16E4B"/>
    <w:rsid w:val="00B20F66"/>
    <w:rsid w:val="00B21E9F"/>
    <w:rsid w:val="00B3040A"/>
    <w:rsid w:val="00B33F59"/>
    <w:rsid w:val="00B34813"/>
    <w:rsid w:val="00B404D5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2B99"/>
    <w:rsid w:val="00B95940"/>
    <w:rsid w:val="00BA0D83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6C89"/>
    <w:rsid w:val="00BF06BC"/>
    <w:rsid w:val="00BF2319"/>
    <w:rsid w:val="00BF5953"/>
    <w:rsid w:val="00BF79D6"/>
    <w:rsid w:val="00BF7A0E"/>
    <w:rsid w:val="00C06FFD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6F44"/>
    <w:rsid w:val="00C9389D"/>
    <w:rsid w:val="00C94AE7"/>
    <w:rsid w:val="00C97C67"/>
    <w:rsid w:val="00CA1C7E"/>
    <w:rsid w:val="00CA2586"/>
    <w:rsid w:val="00CA5227"/>
    <w:rsid w:val="00CA5EC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59A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4E03"/>
    <w:rsid w:val="00D75D40"/>
    <w:rsid w:val="00D76BD5"/>
    <w:rsid w:val="00D779BC"/>
    <w:rsid w:val="00D80DFB"/>
    <w:rsid w:val="00D81727"/>
    <w:rsid w:val="00D84F8D"/>
    <w:rsid w:val="00D87763"/>
    <w:rsid w:val="00D87FA6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7008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DF2"/>
    <w:rsid w:val="00E4321A"/>
    <w:rsid w:val="00E4651A"/>
    <w:rsid w:val="00E46CCD"/>
    <w:rsid w:val="00E47876"/>
    <w:rsid w:val="00E510DF"/>
    <w:rsid w:val="00E53204"/>
    <w:rsid w:val="00E53F19"/>
    <w:rsid w:val="00E55ECA"/>
    <w:rsid w:val="00E560AA"/>
    <w:rsid w:val="00E57513"/>
    <w:rsid w:val="00E654F0"/>
    <w:rsid w:val="00E70907"/>
    <w:rsid w:val="00E70BB9"/>
    <w:rsid w:val="00E72C81"/>
    <w:rsid w:val="00E751CD"/>
    <w:rsid w:val="00E77722"/>
    <w:rsid w:val="00E81B70"/>
    <w:rsid w:val="00E82B8D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4AFD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32F8"/>
    <w:rsid w:val="00F34455"/>
    <w:rsid w:val="00F35077"/>
    <w:rsid w:val="00F37BFF"/>
    <w:rsid w:val="00F404BB"/>
    <w:rsid w:val="00F41485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739"/>
    <w:rsid w:val="00F6480D"/>
    <w:rsid w:val="00F67408"/>
    <w:rsid w:val="00F739BE"/>
    <w:rsid w:val="00F7752B"/>
    <w:rsid w:val="00F80E43"/>
    <w:rsid w:val="00F81FC5"/>
    <w:rsid w:val="00F82182"/>
    <w:rsid w:val="00F83CC4"/>
    <w:rsid w:val="00F84067"/>
    <w:rsid w:val="00F874FB"/>
    <w:rsid w:val="00F92014"/>
    <w:rsid w:val="00F95456"/>
    <w:rsid w:val="00F9584E"/>
    <w:rsid w:val="00FA2177"/>
    <w:rsid w:val="00FA2894"/>
    <w:rsid w:val="00FA49C6"/>
    <w:rsid w:val="00FB0546"/>
    <w:rsid w:val="00FB05E6"/>
    <w:rsid w:val="00FB1DE3"/>
    <w:rsid w:val="00FB4D8A"/>
    <w:rsid w:val="00FB6E6D"/>
    <w:rsid w:val="00FC03C2"/>
    <w:rsid w:val="00FC362A"/>
    <w:rsid w:val="00FC5971"/>
    <w:rsid w:val="00FC6898"/>
    <w:rsid w:val="00FC6CFC"/>
    <w:rsid w:val="00FC7182"/>
    <w:rsid w:val="00FD3CE1"/>
    <w:rsid w:val="00FD4AB7"/>
    <w:rsid w:val="00FD676A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DAC8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D73AF85A489416196D64DFC57CC59E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D249740-29ED-4B7D-880D-13D32F5EE30C}"/>
      </w:docPartPr>
      <w:docPartBody>
        <w:p w:rsidR="007F58C3" w:rsidRDefault="00705926" w:rsidP="00705926">
          <w:pPr>
            <w:pStyle w:val="2D73AF85A489416196D64DFC57CC59E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FE3EA8D7ED6469C898330BE898A150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48E1655-525B-446B-A759-AA2A9E1621FA}"/>
      </w:docPartPr>
      <w:docPartBody>
        <w:p w:rsidR="007F58C3" w:rsidRDefault="00705926" w:rsidP="00705926">
          <w:pPr>
            <w:pStyle w:val="BFE3EA8D7ED6469C898330BE898A150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5C4C48211F4ABEAC35FF90386C8F0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E86C388-B3C6-42E6-A9A8-512BFB06CFD3}"/>
      </w:docPartPr>
      <w:docPartBody>
        <w:p w:rsidR="007F58C3" w:rsidRDefault="00705926" w:rsidP="00705926">
          <w:pPr>
            <w:pStyle w:val="D75C4C48211F4ABEAC35FF90386C8F0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AE42599A84445D8AEA2CBDABD963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078ACAB-AED0-44BB-AADC-4E4886F6E8E7}"/>
      </w:docPartPr>
      <w:docPartBody>
        <w:p w:rsidR="007F58C3" w:rsidRDefault="00705926" w:rsidP="00705926">
          <w:pPr>
            <w:pStyle w:val="09AE42599A84445D8AEA2CBDABD9634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A88A33FB7994030ADF7C021EA3BF43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4E5DA2F-DDB3-4256-914E-4338284FD268}"/>
      </w:docPartPr>
      <w:docPartBody>
        <w:p w:rsidR="007F58C3" w:rsidRDefault="00705926" w:rsidP="00705926">
          <w:pPr>
            <w:pStyle w:val="5A88A33FB7994030ADF7C021EA3BF43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CC59ECA7C945C5B0E6C43E44D5DBF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C4CA3CA-55C7-4D92-B97E-20A402C0A7D6}"/>
      </w:docPartPr>
      <w:docPartBody>
        <w:p w:rsidR="007F58C3" w:rsidRDefault="00705926" w:rsidP="00705926">
          <w:pPr>
            <w:pStyle w:val="71CC59ECA7C945C5B0E6C43E44D5DBF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04320275E8446B687C95A281A802CF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3DD2C10-3737-4CEF-ADE0-473CA1AE53CB}"/>
      </w:docPartPr>
      <w:docPartBody>
        <w:p w:rsidR="007F58C3" w:rsidRDefault="00705926" w:rsidP="00705926">
          <w:pPr>
            <w:pStyle w:val="204320275E8446B687C95A281A802CF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889C0B5B44148518EF32E2C284421E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56C11A2-4334-4A1A-A462-7828EFB08FCC}"/>
      </w:docPartPr>
      <w:docPartBody>
        <w:p w:rsidR="007F58C3" w:rsidRDefault="00705926" w:rsidP="00705926">
          <w:pPr>
            <w:pStyle w:val="7889C0B5B44148518EF32E2C284421E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3EF0CBCC9B8420580ACD7AC963E015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4087A78-8E07-4BE7-A58F-254951B19A1F}"/>
      </w:docPartPr>
      <w:docPartBody>
        <w:p w:rsidR="007F58C3" w:rsidRDefault="00705926" w:rsidP="00705926">
          <w:pPr>
            <w:pStyle w:val="C3EF0CBCC9B8420580ACD7AC963E015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2A5251BB0949B89883C19E2E082D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F19064-69E4-4424-86D0-4FDEBA58CAB5}"/>
      </w:docPartPr>
      <w:docPartBody>
        <w:p w:rsidR="007F58C3" w:rsidRDefault="00705926" w:rsidP="00705926">
          <w:pPr>
            <w:pStyle w:val="192A5251BB0949B89883C19E2E082D5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E1E"/>
    <w:rsid w:val="000227BC"/>
    <w:rsid w:val="001E358C"/>
    <w:rsid w:val="001F6A42"/>
    <w:rsid w:val="00263E0F"/>
    <w:rsid w:val="002927EB"/>
    <w:rsid w:val="003453CA"/>
    <w:rsid w:val="005032A9"/>
    <w:rsid w:val="00530CAC"/>
    <w:rsid w:val="005C29E7"/>
    <w:rsid w:val="006509A0"/>
    <w:rsid w:val="00705926"/>
    <w:rsid w:val="00793CD7"/>
    <w:rsid w:val="007F58C3"/>
    <w:rsid w:val="0082377A"/>
    <w:rsid w:val="00857BC2"/>
    <w:rsid w:val="008F6190"/>
    <w:rsid w:val="00955BF5"/>
    <w:rsid w:val="009658A7"/>
    <w:rsid w:val="00BE6C89"/>
    <w:rsid w:val="00C32803"/>
    <w:rsid w:val="00C449DE"/>
    <w:rsid w:val="00D64E73"/>
    <w:rsid w:val="00D66D29"/>
    <w:rsid w:val="00E8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05926"/>
    <w:rPr>
      <w:color w:val="808080"/>
    </w:rPr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B559DC80A1C4EE8BE2C12FA3C65DE74">
    <w:name w:val="3B559DC80A1C4EE8BE2C12FA3C65DE74"/>
    <w:rsid w:val="002927E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73AF85A489416196D64DFC57CC59E4">
    <w:name w:val="2D73AF85A489416196D64DFC57CC59E4"/>
    <w:rsid w:val="00705926"/>
  </w:style>
  <w:style w:type="paragraph" w:customStyle="1" w:styleId="BFE3EA8D7ED6469C898330BE898A1506">
    <w:name w:val="BFE3EA8D7ED6469C898330BE898A1506"/>
    <w:rsid w:val="00705926"/>
  </w:style>
  <w:style w:type="paragraph" w:customStyle="1" w:styleId="D75C4C48211F4ABEAC35FF90386C8F0D">
    <w:name w:val="D75C4C48211F4ABEAC35FF90386C8F0D"/>
    <w:rsid w:val="00705926"/>
  </w:style>
  <w:style w:type="paragraph" w:customStyle="1" w:styleId="09AE42599A84445D8AEA2CBDABD96346">
    <w:name w:val="09AE42599A84445D8AEA2CBDABD96346"/>
    <w:rsid w:val="00705926"/>
  </w:style>
  <w:style w:type="paragraph" w:customStyle="1" w:styleId="5A88A33FB7994030ADF7C021EA3BF431">
    <w:name w:val="5A88A33FB7994030ADF7C021EA3BF431"/>
    <w:rsid w:val="00705926"/>
  </w:style>
  <w:style w:type="paragraph" w:customStyle="1" w:styleId="71CC59ECA7C945C5B0E6C43E44D5DBF2">
    <w:name w:val="71CC59ECA7C945C5B0E6C43E44D5DBF2"/>
    <w:rsid w:val="00705926"/>
  </w:style>
  <w:style w:type="paragraph" w:customStyle="1" w:styleId="204320275E8446B687C95A281A802CFD">
    <w:name w:val="204320275E8446B687C95A281A802CFD"/>
    <w:rsid w:val="00705926"/>
  </w:style>
  <w:style w:type="paragraph" w:customStyle="1" w:styleId="7889C0B5B44148518EF32E2C284421E9">
    <w:name w:val="7889C0B5B44148518EF32E2C284421E9"/>
    <w:rsid w:val="00705926"/>
  </w:style>
  <w:style w:type="paragraph" w:customStyle="1" w:styleId="C3EF0CBCC9B8420580ACD7AC963E015E">
    <w:name w:val="C3EF0CBCC9B8420580ACD7AC963E015E"/>
    <w:rsid w:val="00705926"/>
  </w:style>
  <w:style w:type="paragraph" w:customStyle="1" w:styleId="192A5251BB0949B89883C19E2E082D56">
    <w:name w:val="192A5251BB0949B89883C19E2E082D56"/>
    <w:rsid w:val="007059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DF4EB-423F-4663-8D3C-9877516F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4</Pages>
  <Words>973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12</cp:revision>
  <cp:lastPrinted>2015-06-19T08:32:00Z</cp:lastPrinted>
  <dcterms:created xsi:type="dcterms:W3CDTF">2025-10-26T16:19:00Z</dcterms:created>
  <dcterms:modified xsi:type="dcterms:W3CDTF">2025-11-05T09:53:00Z</dcterms:modified>
</cp:coreProperties>
</file>